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33D2" w:rsidRDefault="003E33D2" w:rsidP="003E33D2">
      <w:pPr>
        <w:pStyle w:val="a3"/>
        <w:spacing w:after="0"/>
        <w:ind w:left="0"/>
        <w:contextualSpacing/>
        <w:jc w:val="center"/>
        <w:rPr>
          <w:w w:val="200"/>
          <w:sz w:val="8"/>
          <w:lang w:val="uk-UA"/>
        </w:rPr>
      </w:pPr>
      <w:r>
        <w:rPr>
          <w:noProof/>
          <w:lang/>
        </w:rPr>
        <w:drawing>
          <wp:inline distT="0" distB="0" distL="0" distR="0">
            <wp:extent cx="428625" cy="609600"/>
            <wp:effectExtent l="0" t="0" r="9525" b="0"/>
            <wp:docPr id="1" name="Рисунок 1" descr="Описание: Опис : Описание: 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 : Описание: ерб_2 copy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33D2" w:rsidRDefault="003E33D2" w:rsidP="003E33D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ХОРОЛЬСЬКА МІСЬКА РАДА</w:t>
      </w:r>
    </w:p>
    <w:p w:rsidR="003E33D2" w:rsidRDefault="003E33D2" w:rsidP="003E33D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ЛУБЕНСЬКОГО РАЙОНУ ПОЛТАВСЬКОЇ ОБЛАСТІ</w:t>
      </w:r>
    </w:p>
    <w:p w:rsidR="002B1CD7" w:rsidRPr="005B2F95" w:rsidRDefault="002B1CD7" w:rsidP="003E33D2">
      <w:pPr>
        <w:jc w:val="center"/>
        <w:rPr>
          <w:sz w:val="20"/>
          <w:szCs w:val="20"/>
          <w:lang w:val="uk-UA"/>
        </w:rPr>
      </w:pPr>
    </w:p>
    <w:p w:rsidR="00AD1049" w:rsidRPr="005B2F95" w:rsidRDefault="00AD0E42" w:rsidP="00AD1049">
      <w:pPr>
        <w:jc w:val="center"/>
        <w:rPr>
          <w:sz w:val="28"/>
          <w:szCs w:val="28"/>
          <w:lang w:val="uk-UA"/>
        </w:rPr>
      </w:pPr>
      <w:r w:rsidRPr="005B2F95">
        <w:rPr>
          <w:sz w:val="28"/>
          <w:szCs w:val="28"/>
          <w:lang w:val="uk-UA"/>
        </w:rPr>
        <w:t xml:space="preserve">тридцять перша </w:t>
      </w:r>
      <w:r w:rsidR="00AD1049" w:rsidRPr="005B2F95">
        <w:rPr>
          <w:sz w:val="28"/>
          <w:szCs w:val="28"/>
          <w:lang w:val="uk-UA"/>
        </w:rPr>
        <w:t>сесія восьмого скликання</w:t>
      </w:r>
    </w:p>
    <w:p w:rsidR="00AD1049" w:rsidRPr="005B2F95" w:rsidRDefault="00AD1049" w:rsidP="00AD1049">
      <w:pPr>
        <w:jc w:val="center"/>
        <w:rPr>
          <w:b/>
          <w:sz w:val="20"/>
          <w:szCs w:val="20"/>
          <w:lang w:val="uk-UA"/>
        </w:rPr>
      </w:pPr>
    </w:p>
    <w:p w:rsidR="00AD1049" w:rsidRPr="005B2F95" w:rsidRDefault="00AD1049" w:rsidP="005B2F95">
      <w:pPr>
        <w:jc w:val="center"/>
        <w:rPr>
          <w:b/>
          <w:sz w:val="28"/>
          <w:szCs w:val="28"/>
          <w:lang w:val="uk-UA"/>
        </w:rPr>
      </w:pPr>
      <w:r w:rsidRPr="006F65D0">
        <w:rPr>
          <w:b/>
          <w:sz w:val="28"/>
          <w:szCs w:val="28"/>
          <w:lang w:val="uk-UA"/>
        </w:rPr>
        <w:t>РІШЕННЯ</w:t>
      </w:r>
    </w:p>
    <w:p w:rsidR="00CB686A" w:rsidRDefault="00AD1049" w:rsidP="00AD1049">
      <w:pPr>
        <w:jc w:val="both"/>
        <w:rPr>
          <w:sz w:val="28"/>
          <w:szCs w:val="28"/>
          <w:lang w:val="uk-UA"/>
        </w:rPr>
      </w:pPr>
      <w:r w:rsidRPr="006C1955">
        <w:rPr>
          <w:sz w:val="28"/>
          <w:szCs w:val="28"/>
          <w:lang w:val="uk-UA"/>
        </w:rPr>
        <w:t xml:space="preserve">08 </w:t>
      </w:r>
      <w:r>
        <w:rPr>
          <w:sz w:val="28"/>
          <w:szCs w:val="28"/>
          <w:lang w:val="uk-UA"/>
        </w:rPr>
        <w:t>липня</w:t>
      </w:r>
      <w:r w:rsidRPr="006C1955">
        <w:rPr>
          <w:sz w:val="28"/>
          <w:szCs w:val="28"/>
          <w:lang w:val="uk-UA"/>
        </w:rPr>
        <w:t xml:space="preserve"> </w:t>
      </w:r>
      <w:r w:rsidRPr="006F65D0">
        <w:rPr>
          <w:sz w:val="28"/>
          <w:szCs w:val="28"/>
          <w:lang w:val="uk-UA"/>
        </w:rPr>
        <w:t>202</w:t>
      </w:r>
      <w:r>
        <w:rPr>
          <w:sz w:val="28"/>
          <w:szCs w:val="28"/>
          <w:lang w:val="uk-UA"/>
        </w:rPr>
        <w:t xml:space="preserve">2 року        </w:t>
      </w:r>
      <w:r w:rsidR="003E33D2" w:rsidRPr="001C0F74">
        <w:rPr>
          <w:sz w:val="28"/>
          <w:szCs w:val="28"/>
          <w:lang w:val="uk-UA"/>
        </w:rPr>
        <w:tab/>
      </w:r>
      <w:r w:rsidR="003E33D2" w:rsidRPr="001C0F74">
        <w:rPr>
          <w:sz w:val="28"/>
          <w:szCs w:val="28"/>
          <w:lang w:val="uk-UA"/>
        </w:rPr>
        <w:tab/>
      </w:r>
      <w:r w:rsidR="00CC202F" w:rsidRPr="001C0F74">
        <w:rPr>
          <w:sz w:val="28"/>
          <w:szCs w:val="28"/>
          <w:lang w:val="uk-UA"/>
        </w:rPr>
        <w:t xml:space="preserve">                        </w:t>
      </w:r>
      <w:r w:rsidR="003E33D2" w:rsidRPr="001C0F74">
        <w:rPr>
          <w:sz w:val="28"/>
          <w:szCs w:val="28"/>
          <w:lang w:val="uk-UA"/>
        </w:rPr>
        <w:tab/>
      </w:r>
      <w:r w:rsidR="00F52CF4">
        <w:rPr>
          <w:sz w:val="28"/>
          <w:szCs w:val="28"/>
          <w:lang w:val="uk-UA"/>
        </w:rPr>
        <w:t xml:space="preserve">                    </w:t>
      </w:r>
      <w:r>
        <w:rPr>
          <w:sz w:val="28"/>
          <w:szCs w:val="28"/>
          <w:lang w:val="uk-UA"/>
        </w:rPr>
        <w:t xml:space="preserve">       </w:t>
      </w:r>
      <w:r w:rsidR="005B2F95">
        <w:rPr>
          <w:sz w:val="28"/>
          <w:szCs w:val="28"/>
          <w:lang w:val="uk-UA"/>
        </w:rPr>
        <w:t xml:space="preserve">   </w:t>
      </w:r>
      <w:r w:rsidRPr="001C0F74">
        <w:rPr>
          <w:sz w:val="28"/>
          <w:szCs w:val="28"/>
          <w:lang w:val="uk-UA"/>
        </w:rPr>
        <w:t>№</w:t>
      </w:r>
      <w:r w:rsidR="005B2F95">
        <w:rPr>
          <w:sz w:val="28"/>
          <w:szCs w:val="28"/>
          <w:lang w:val="uk-UA"/>
        </w:rPr>
        <w:t>1477</w:t>
      </w:r>
    </w:p>
    <w:p w:rsidR="003302EF" w:rsidRPr="003302EF" w:rsidRDefault="00CB686A" w:rsidP="003302E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3E33D2" w:rsidRPr="001C0F74">
        <w:rPr>
          <w:sz w:val="28"/>
          <w:szCs w:val="28"/>
          <w:lang w:val="uk-UA"/>
        </w:rPr>
        <w:tab/>
        <w:t xml:space="preserve">                   </w:t>
      </w:r>
      <w:r w:rsidR="00DB2BE4" w:rsidRPr="001C0F74">
        <w:rPr>
          <w:sz w:val="28"/>
          <w:szCs w:val="28"/>
          <w:lang w:val="uk-UA"/>
        </w:rPr>
        <w:t xml:space="preserve">                 </w:t>
      </w:r>
    </w:p>
    <w:p w:rsidR="003E33D2" w:rsidRPr="001C0F74" w:rsidRDefault="001C0F74" w:rsidP="003E33D2">
      <w:pPr>
        <w:ind w:right="5102"/>
        <w:contextualSpacing/>
        <w:jc w:val="both"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Про внесення змін </w:t>
      </w:r>
      <w:r w:rsidR="00F94C03" w:rsidRPr="001C0F74">
        <w:rPr>
          <w:rFonts w:eastAsiaTheme="minorHAnsi"/>
          <w:sz w:val="28"/>
          <w:szCs w:val="28"/>
          <w:lang w:val="uk-UA" w:eastAsia="en-US"/>
        </w:rPr>
        <w:t>до</w:t>
      </w:r>
      <w:r w:rsidR="00731FE4" w:rsidRPr="001C0F74">
        <w:rPr>
          <w:rFonts w:eastAsiaTheme="minorHAnsi"/>
          <w:sz w:val="28"/>
          <w:szCs w:val="28"/>
          <w:lang w:val="uk-UA" w:eastAsia="en-US"/>
        </w:rPr>
        <w:t xml:space="preserve"> комплексної</w:t>
      </w:r>
      <w:r w:rsidR="00440A09" w:rsidRPr="001C0F74">
        <w:rPr>
          <w:rFonts w:eastAsiaTheme="minorHAnsi"/>
          <w:sz w:val="28"/>
          <w:szCs w:val="28"/>
          <w:lang w:val="uk-UA" w:eastAsia="en-US"/>
        </w:rPr>
        <w:t xml:space="preserve"> Програми розвитку та підтримки комунального некомерційного підприємства «</w:t>
      </w:r>
      <w:proofErr w:type="spellStart"/>
      <w:r w:rsidR="00440A09" w:rsidRPr="001C0F74">
        <w:rPr>
          <w:rFonts w:eastAsiaTheme="minorHAnsi"/>
          <w:sz w:val="28"/>
          <w:szCs w:val="28"/>
          <w:lang w:val="uk-UA" w:eastAsia="en-US"/>
        </w:rPr>
        <w:t>Хорольська</w:t>
      </w:r>
      <w:proofErr w:type="spellEnd"/>
      <w:r w:rsidR="00440A09" w:rsidRPr="001C0F74">
        <w:rPr>
          <w:rFonts w:eastAsiaTheme="minorHAnsi"/>
          <w:sz w:val="28"/>
          <w:szCs w:val="28"/>
          <w:lang w:val="uk-UA" w:eastAsia="en-US"/>
        </w:rPr>
        <w:t xml:space="preserve"> </w:t>
      </w:r>
      <w:r w:rsidR="003672AA" w:rsidRPr="001C0F74">
        <w:rPr>
          <w:rFonts w:eastAsiaTheme="minorHAnsi"/>
          <w:sz w:val="28"/>
          <w:szCs w:val="28"/>
          <w:lang w:val="uk-UA" w:eastAsia="en-US"/>
        </w:rPr>
        <w:t xml:space="preserve">міська </w:t>
      </w:r>
      <w:r w:rsidR="00440A09" w:rsidRPr="001C0F74">
        <w:rPr>
          <w:rFonts w:eastAsiaTheme="minorHAnsi"/>
          <w:sz w:val="28"/>
          <w:szCs w:val="28"/>
          <w:lang w:val="uk-UA" w:eastAsia="en-US"/>
        </w:rPr>
        <w:t>лікарня»</w:t>
      </w:r>
      <w:r w:rsidR="00F94C03" w:rsidRPr="001C0F74">
        <w:rPr>
          <w:rFonts w:eastAsiaTheme="minorHAnsi"/>
          <w:sz w:val="28"/>
          <w:szCs w:val="28"/>
          <w:lang w:val="uk-UA" w:eastAsia="en-US"/>
        </w:rPr>
        <w:t xml:space="preserve"> </w:t>
      </w:r>
      <w:proofErr w:type="spellStart"/>
      <w:r w:rsidR="00F94C03" w:rsidRPr="001C0F74">
        <w:rPr>
          <w:rFonts w:eastAsiaTheme="minorHAnsi"/>
          <w:sz w:val="28"/>
          <w:szCs w:val="28"/>
          <w:lang w:val="uk-UA" w:eastAsia="en-US"/>
        </w:rPr>
        <w:t>Хорольської</w:t>
      </w:r>
      <w:proofErr w:type="spellEnd"/>
      <w:r w:rsidR="00F94C03" w:rsidRPr="001C0F74">
        <w:rPr>
          <w:rFonts w:eastAsiaTheme="minorHAnsi"/>
          <w:sz w:val="28"/>
          <w:szCs w:val="28"/>
          <w:lang w:val="uk-UA" w:eastAsia="en-US"/>
        </w:rPr>
        <w:t xml:space="preserve"> міської ради Лубенського району</w:t>
      </w:r>
      <w:r w:rsidR="003672AA" w:rsidRPr="001C0F74">
        <w:rPr>
          <w:rFonts w:eastAsiaTheme="minorHAnsi"/>
          <w:sz w:val="28"/>
          <w:szCs w:val="28"/>
          <w:lang w:val="uk-UA" w:eastAsia="en-US"/>
        </w:rPr>
        <w:t xml:space="preserve"> Полтавської області (к</w:t>
      </w:r>
      <w:r>
        <w:rPr>
          <w:rFonts w:eastAsiaTheme="minorHAnsi"/>
          <w:sz w:val="28"/>
          <w:szCs w:val="28"/>
          <w:lang w:val="uk-UA" w:eastAsia="en-US"/>
        </w:rPr>
        <w:t>од ЄДРПОУ 01999514) на 2021-2024</w:t>
      </w:r>
      <w:r w:rsidR="003672AA" w:rsidRPr="001C0F74">
        <w:rPr>
          <w:rFonts w:eastAsiaTheme="minorHAnsi"/>
          <w:sz w:val="28"/>
          <w:szCs w:val="28"/>
          <w:lang w:val="uk-UA" w:eastAsia="en-US"/>
        </w:rPr>
        <w:t xml:space="preserve"> роки»</w:t>
      </w:r>
    </w:p>
    <w:p w:rsidR="003E33D2" w:rsidRDefault="003E33D2" w:rsidP="003E33D2">
      <w:pPr>
        <w:ind w:right="5102"/>
        <w:contextualSpacing/>
        <w:jc w:val="both"/>
        <w:rPr>
          <w:rFonts w:eastAsiaTheme="minorHAnsi"/>
          <w:b/>
          <w:sz w:val="28"/>
          <w:szCs w:val="28"/>
          <w:lang w:val="uk-UA" w:eastAsia="en-US"/>
        </w:rPr>
      </w:pPr>
    </w:p>
    <w:p w:rsidR="00F52CF4" w:rsidRPr="00F52CF4" w:rsidRDefault="0057474E" w:rsidP="00F52CF4">
      <w:pPr>
        <w:ind w:right="-1"/>
        <w:contextualSpacing/>
        <w:jc w:val="both"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b/>
          <w:sz w:val="28"/>
          <w:szCs w:val="28"/>
          <w:lang w:val="uk-UA" w:eastAsia="en-US"/>
        </w:rPr>
        <w:t xml:space="preserve">          </w:t>
      </w:r>
      <w:r w:rsidR="00F94C03">
        <w:rPr>
          <w:sz w:val="28"/>
          <w:szCs w:val="28"/>
          <w:lang w:val="uk-UA"/>
        </w:rPr>
        <w:t>Відповідно до</w:t>
      </w:r>
      <w:r w:rsidR="003E33D2">
        <w:rPr>
          <w:sz w:val="28"/>
          <w:szCs w:val="28"/>
          <w:lang w:val="uk-UA"/>
        </w:rPr>
        <w:t xml:space="preserve"> п.22 ч.1 ст.26 Закону України «Про м</w:t>
      </w:r>
      <w:r w:rsidR="00F94C03">
        <w:rPr>
          <w:sz w:val="28"/>
          <w:szCs w:val="28"/>
          <w:lang w:val="uk-UA"/>
        </w:rPr>
        <w:t>ісцеве самоврядування в Україні»</w:t>
      </w:r>
      <w:r w:rsidR="003E33D2">
        <w:rPr>
          <w:sz w:val="28"/>
          <w:szCs w:val="28"/>
          <w:lang w:val="uk-UA"/>
        </w:rPr>
        <w:t xml:space="preserve">, </w:t>
      </w:r>
      <w:r w:rsidR="003672AA">
        <w:rPr>
          <w:sz w:val="28"/>
          <w:szCs w:val="28"/>
          <w:lang w:val="uk-UA"/>
        </w:rPr>
        <w:t>заслухавши подання  КНП «</w:t>
      </w:r>
      <w:proofErr w:type="spellStart"/>
      <w:r w:rsidR="003672AA">
        <w:rPr>
          <w:sz w:val="28"/>
          <w:szCs w:val="28"/>
          <w:lang w:val="uk-UA"/>
        </w:rPr>
        <w:t>Хорольська</w:t>
      </w:r>
      <w:proofErr w:type="spellEnd"/>
      <w:r w:rsidR="003672AA">
        <w:rPr>
          <w:sz w:val="28"/>
          <w:szCs w:val="28"/>
          <w:lang w:val="uk-UA"/>
        </w:rPr>
        <w:t xml:space="preserve"> міська лікарня»</w:t>
      </w:r>
      <w:r w:rsidR="003672AA" w:rsidRPr="003672AA">
        <w:rPr>
          <w:rFonts w:eastAsiaTheme="minorHAnsi"/>
          <w:sz w:val="28"/>
          <w:szCs w:val="28"/>
          <w:lang w:val="uk-UA" w:eastAsia="en-US"/>
        </w:rPr>
        <w:t xml:space="preserve"> </w:t>
      </w:r>
      <w:proofErr w:type="spellStart"/>
      <w:r w:rsidR="003672AA">
        <w:rPr>
          <w:rFonts w:eastAsiaTheme="minorHAnsi"/>
          <w:sz w:val="28"/>
          <w:szCs w:val="28"/>
          <w:lang w:val="uk-UA" w:eastAsia="en-US"/>
        </w:rPr>
        <w:t>Хорольської</w:t>
      </w:r>
      <w:proofErr w:type="spellEnd"/>
      <w:r w:rsidR="003672AA">
        <w:rPr>
          <w:rFonts w:eastAsiaTheme="minorHAnsi"/>
          <w:sz w:val="28"/>
          <w:szCs w:val="28"/>
          <w:lang w:val="uk-UA" w:eastAsia="en-US"/>
        </w:rPr>
        <w:t xml:space="preserve"> міської ради Лубенського район</w:t>
      </w:r>
      <w:r w:rsidR="001C0F74">
        <w:rPr>
          <w:rFonts w:eastAsiaTheme="minorHAnsi"/>
          <w:sz w:val="28"/>
          <w:szCs w:val="28"/>
          <w:lang w:val="uk-UA" w:eastAsia="en-US"/>
        </w:rPr>
        <w:t>у Полтавської області</w:t>
      </w:r>
      <w:r w:rsidR="00F52CF4">
        <w:rPr>
          <w:rFonts w:eastAsiaTheme="minorHAnsi"/>
          <w:sz w:val="28"/>
          <w:szCs w:val="28"/>
          <w:lang w:val="uk-UA" w:eastAsia="en-US"/>
        </w:rPr>
        <w:t>,</w:t>
      </w:r>
      <w:r w:rsidR="00F52CF4">
        <w:rPr>
          <w:rFonts w:eastAsiaTheme="minorHAnsi"/>
          <w:b/>
          <w:sz w:val="28"/>
          <w:szCs w:val="28"/>
          <w:lang w:val="uk-UA" w:eastAsia="en-US"/>
        </w:rPr>
        <w:t xml:space="preserve"> </w:t>
      </w:r>
      <w:r w:rsidR="003E33D2" w:rsidRPr="00F52CF4">
        <w:rPr>
          <w:rFonts w:eastAsiaTheme="minorHAnsi"/>
          <w:sz w:val="28"/>
          <w:szCs w:val="28"/>
          <w:lang w:val="uk-UA" w:eastAsia="en-US"/>
        </w:rPr>
        <w:t xml:space="preserve">міська рада </w:t>
      </w:r>
    </w:p>
    <w:p w:rsidR="00F52CF4" w:rsidRPr="00F52CF4" w:rsidRDefault="00F52CF4" w:rsidP="00F52CF4">
      <w:pPr>
        <w:ind w:right="-1"/>
        <w:contextualSpacing/>
        <w:jc w:val="both"/>
        <w:rPr>
          <w:rFonts w:eastAsiaTheme="minorHAnsi"/>
          <w:sz w:val="28"/>
          <w:szCs w:val="28"/>
          <w:lang w:val="uk-UA" w:eastAsia="en-US"/>
        </w:rPr>
      </w:pPr>
    </w:p>
    <w:p w:rsidR="003E33D2" w:rsidRPr="00F52CF4" w:rsidRDefault="00F52CF4" w:rsidP="00F52CF4">
      <w:pPr>
        <w:ind w:right="-1"/>
        <w:contextualSpacing/>
        <w:jc w:val="both"/>
        <w:rPr>
          <w:rFonts w:eastAsiaTheme="minorHAnsi"/>
          <w:sz w:val="28"/>
          <w:szCs w:val="28"/>
          <w:lang w:val="uk-UA" w:eastAsia="en-US"/>
        </w:rPr>
      </w:pPr>
      <w:r w:rsidRPr="00F52CF4">
        <w:rPr>
          <w:rFonts w:eastAsiaTheme="minorHAnsi"/>
          <w:sz w:val="28"/>
          <w:szCs w:val="28"/>
          <w:lang w:val="uk-UA" w:eastAsia="en-US"/>
        </w:rPr>
        <w:t>ВИРІШИЛА:</w:t>
      </w:r>
    </w:p>
    <w:p w:rsidR="005B2F95" w:rsidRDefault="005B2F95" w:rsidP="00AD1049">
      <w:pPr>
        <w:jc w:val="both"/>
        <w:rPr>
          <w:rFonts w:eastAsiaTheme="minorHAnsi"/>
          <w:b/>
          <w:sz w:val="28"/>
          <w:szCs w:val="28"/>
          <w:lang w:val="uk-UA" w:eastAsia="en-US"/>
        </w:rPr>
      </w:pPr>
    </w:p>
    <w:p w:rsidR="005B2F95" w:rsidRDefault="003E33D2" w:rsidP="005B2F95">
      <w:pPr>
        <w:ind w:firstLine="708"/>
        <w:jc w:val="both"/>
        <w:rPr>
          <w:sz w:val="28"/>
          <w:szCs w:val="28"/>
          <w:lang w:val="uk-UA"/>
        </w:rPr>
      </w:pPr>
      <w:r w:rsidRPr="00F52CF4">
        <w:rPr>
          <w:rFonts w:eastAsiaTheme="minorHAnsi"/>
          <w:sz w:val="28"/>
          <w:szCs w:val="28"/>
          <w:lang w:val="uk-UA" w:eastAsia="en-US"/>
        </w:rPr>
        <w:t xml:space="preserve">1. </w:t>
      </w:r>
      <w:r w:rsidR="004060C5">
        <w:rPr>
          <w:rFonts w:eastAsiaTheme="minorHAnsi"/>
          <w:sz w:val="28"/>
          <w:szCs w:val="28"/>
          <w:lang w:val="uk-UA" w:eastAsia="en-US"/>
        </w:rPr>
        <w:t xml:space="preserve">Підпункт 10.4 пункту 10 </w:t>
      </w:r>
      <w:r w:rsidR="004060C5">
        <w:rPr>
          <w:sz w:val="28"/>
          <w:szCs w:val="28"/>
          <w:lang w:val="uk-UA"/>
        </w:rPr>
        <w:t>Додатку</w:t>
      </w:r>
      <w:r w:rsidR="00AD1049">
        <w:rPr>
          <w:sz w:val="28"/>
          <w:szCs w:val="28"/>
          <w:lang w:val="uk-UA"/>
        </w:rPr>
        <w:t xml:space="preserve"> 1 </w:t>
      </w:r>
      <w:r w:rsidR="004060C5">
        <w:rPr>
          <w:sz w:val="28"/>
          <w:szCs w:val="28"/>
          <w:lang w:val="uk-UA"/>
        </w:rPr>
        <w:t>«</w:t>
      </w:r>
      <w:r w:rsidR="00AD1049">
        <w:rPr>
          <w:sz w:val="28"/>
          <w:szCs w:val="28"/>
          <w:lang w:val="uk-UA"/>
        </w:rPr>
        <w:t>Паспорт</w:t>
      </w:r>
      <w:r w:rsidR="004060C5">
        <w:rPr>
          <w:sz w:val="28"/>
          <w:szCs w:val="28"/>
          <w:lang w:val="uk-UA"/>
        </w:rPr>
        <w:t>»</w:t>
      </w:r>
      <w:r w:rsidR="00AD1049">
        <w:rPr>
          <w:sz w:val="28"/>
          <w:szCs w:val="28"/>
          <w:lang w:val="uk-UA"/>
        </w:rPr>
        <w:t xml:space="preserve"> «К</w:t>
      </w:r>
      <w:r w:rsidR="00AD1049" w:rsidRPr="00AD1049">
        <w:rPr>
          <w:sz w:val="28"/>
          <w:szCs w:val="28"/>
          <w:lang w:val="uk-UA"/>
        </w:rPr>
        <w:t>омплексної Програми розвитку та підтримки комунального некомерційного підприємства  «</w:t>
      </w:r>
      <w:proofErr w:type="spellStart"/>
      <w:r w:rsidR="00AD1049" w:rsidRPr="00AD1049">
        <w:rPr>
          <w:sz w:val="28"/>
          <w:szCs w:val="28"/>
          <w:lang w:val="uk-UA"/>
        </w:rPr>
        <w:t>Хорольська</w:t>
      </w:r>
      <w:proofErr w:type="spellEnd"/>
      <w:r w:rsidR="00AD1049" w:rsidRPr="00AD1049">
        <w:rPr>
          <w:sz w:val="28"/>
          <w:szCs w:val="28"/>
          <w:lang w:val="uk-UA"/>
        </w:rPr>
        <w:t xml:space="preserve"> міська лікарня» </w:t>
      </w:r>
      <w:proofErr w:type="spellStart"/>
      <w:r w:rsidR="00AD1049" w:rsidRPr="00AD1049">
        <w:rPr>
          <w:sz w:val="28"/>
          <w:szCs w:val="28"/>
          <w:lang w:val="uk-UA"/>
        </w:rPr>
        <w:t>Хорольської</w:t>
      </w:r>
      <w:proofErr w:type="spellEnd"/>
      <w:r w:rsidR="00AD1049" w:rsidRPr="00AD1049">
        <w:rPr>
          <w:sz w:val="28"/>
          <w:szCs w:val="28"/>
          <w:lang w:val="uk-UA"/>
        </w:rPr>
        <w:t xml:space="preserve">  міської ради Лубенського району Полтавської області (код ЄДР</w:t>
      </w:r>
      <w:r w:rsidR="00AD1049">
        <w:rPr>
          <w:sz w:val="28"/>
          <w:szCs w:val="28"/>
          <w:lang w:val="uk-UA"/>
        </w:rPr>
        <w:t>ПОУ 01999514) на 2021-2024 роки»</w:t>
      </w:r>
      <w:r w:rsidR="00AD1049" w:rsidRPr="00AD1049">
        <w:rPr>
          <w:sz w:val="28"/>
          <w:szCs w:val="28"/>
          <w:lang w:val="uk-UA"/>
        </w:rPr>
        <w:t xml:space="preserve"> викласти в новій редакції.</w:t>
      </w:r>
    </w:p>
    <w:p w:rsidR="005B2F95" w:rsidRPr="005B2F95" w:rsidRDefault="005B2F95" w:rsidP="005B2F95">
      <w:pPr>
        <w:ind w:firstLine="708"/>
        <w:jc w:val="both"/>
        <w:rPr>
          <w:sz w:val="12"/>
          <w:szCs w:val="12"/>
          <w:lang w:val="uk-UA"/>
        </w:rPr>
      </w:pPr>
    </w:p>
    <w:p w:rsidR="005B2F95" w:rsidRDefault="00AD1049" w:rsidP="005B2F95">
      <w:pPr>
        <w:ind w:firstLine="708"/>
        <w:jc w:val="both"/>
        <w:rPr>
          <w:sz w:val="28"/>
          <w:szCs w:val="28"/>
          <w:lang w:val="uk-UA"/>
        </w:rPr>
      </w:pPr>
      <w:r w:rsidRPr="00AD1049">
        <w:rPr>
          <w:sz w:val="28"/>
          <w:szCs w:val="28"/>
          <w:lang w:val="uk-UA"/>
        </w:rPr>
        <w:t>2.</w:t>
      </w:r>
      <w:r w:rsidRPr="00AD1049">
        <w:rPr>
          <w:b/>
          <w:sz w:val="28"/>
          <w:szCs w:val="28"/>
          <w:lang w:val="uk-UA"/>
        </w:rPr>
        <w:t xml:space="preserve"> </w:t>
      </w:r>
      <w:r w:rsidRPr="00AD1049">
        <w:rPr>
          <w:sz w:val="28"/>
          <w:szCs w:val="28"/>
          <w:lang w:val="uk-UA"/>
        </w:rPr>
        <w:t xml:space="preserve">Додаток 2 </w:t>
      </w:r>
      <w:r w:rsidR="004060C5">
        <w:rPr>
          <w:sz w:val="28"/>
          <w:szCs w:val="28"/>
          <w:lang w:val="uk-UA"/>
        </w:rPr>
        <w:t>«</w:t>
      </w:r>
      <w:r w:rsidRPr="00AD1049">
        <w:rPr>
          <w:sz w:val="28"/>
          <w:szCs w:val="28"/>
          <w:lang w:val="uk-UA"/>
        </w:rPr>
        <w:t>Ресурсне забезпечення</w:t>
      </w:r>
      <w:r w:rsidR="004060C5">
        <w:rPr>
          <w:sz w:val="28"/>
          <w:szCs w:val="28"/>
          <w:lang w:val="uk-UA"/>
        </w:rPr>
        <w:t>»</w:t>
      </w:r>
      <w:r w:rsidRPr="00AD104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«</w:t>
      </w:r>
      <w:r w:rsidRPr="00AD1049">
        <w:rPr>
          <w:sz w:val="28"/>
          <w:szCs w:val="28"/>
          <w:lang w:val="uk-UA"/>
        </w:rPr>
        <w:t>Комплексної Програми розвитку та підтримки комунального некомерційного підприємства  «</w:t>
      </w:r>
      <w:proofErr w:type="spellStart"/>
      <w:r w:rsidRPr="00AD1049">
        <w:rPr>
          <w:sz w:val="28"/>
          <w:szCs w:val="28"/>
          <w:lang w:val="uk-UA"/>
        </w:rPr>
        <w:t>Хорольська</w:t>
      </w:r>
      <w:proofErr w:type="spellEnd"/>
      <w:r>
        <w:rPr>
          <w:sz w:val="28"/>
          <w:szCs w:val="28"/>
          <w:lang w:val="uk-UA"/>
        </w:rPr>
        <w:t xml:space="preserve"> </w:t>
      </w:r>
      <w:r w:rsidRPr="00AD1049">
        <w:rPr>
          <w:sz w:val="28"/>
          <w:szCs w:val="28"/>
          <w:lang w:val="uk-UA"/>
        </w:rPr>
        <w:t xml:space="preserve">міська лікарня» </w:t>
      </w:r>
      <w:proofErr w:type="spellStart"/>
      <w:r w:rsidRPr="00AD1049">
        <w:rPr>
          <w:sz w:val="28"/>
          <w:szCs w:val="28"/>
          <w:lang w:val="uk-UA"/>
        </w:rPr>
        <w:t>Хорольської</w:t>
      </w:r>
      <w:proofErr w:type="spellEnd"/>
      <w:r w:rsidRPr="00AD1049">
        <w:rPr>
          <w:sz w:val="28"/>
          <w:szCs w:val="28"/>
          <w:lang w:val="uk-UA"/>
        </w:rPr>
        <w:t xml:space="preserve"> міської ради Лубенського району   Полтавської області (код ЄД</w:t>
      </w:r>
      <w:r>
        <w:rPr>
          <w:sz w:val="28"/>
          <w:szCs w:val="28"/>
          <w:lang w:val="uk-UA"/>
        </w:rPr>
        <w:t>РПОУ 01999514)на 2021-2024 роки»</w:t>
      </w:r>
      <w:r w:rsidRPr="00AD1049">
        <w:rPr>
          <w:sz w:val="28"/>
          <w:szCs w:val="28"/>
          <w:lang w:val="uk-UA"/>
        </w:rPr>
        <w:t xml:space="preserve"> викласти в новій редакції.</w:t>
      </w:r>
    </w:p>
    <w:p w:rsidR="005B2F95" w:rsidRPr="005B2F95" w:rsidRDefault="005B2F95" w:rsidP="005B2F95">
      <w:pPr>
        <w:ind w:firstLine="708"/>
        <w:jc w:val="both"/>
        <w:rPr>
          <w:sz w:val="12"/>
          <w:szCs w:val="12"/>
          <w:lang w:val="uk-UA"/>
        </w:rPr>
      </w:pPr>
    </w:p>
    <w:p w:rsidR="00AD1049" w:rsidRDefault="00AD1049" w:rsidP="005B2F95">
      <w:pPr>
        <w:ind w:firstLine="708"/>
        <w:jc w:val="both"/>
        <w:rPr>
          <w:sz w:val="28"/>
          <w:szCs w:val="28"/>
          <w:lang w:val="uk-UA"/>
        </w:rPr>
      </w:pPr>
      <w:r w:rsidRPr="00AD1049">
        <w:rPr>
          <w:sz w:val="28"/>
          <w:szCs w:val="28"/>
          <w:lang w:val="uk-UA"/>
        </w:rPr>
        <w:t>3.</w:t>
      </w:r>
      <w:r w:rsidR="004060C5">
        <w:rPr>
          <w:sz w:val="28"/>
          <w:szCs w:val="28"/>
          <w:lang w:val="uk-UA"/>
        </w:rPr>
        <w:t xml:space="preserve"> Підпункт 12 графи 9 Додат</w:t>
      </w:r>
      <w:r w:rsidRPr="00AD1049">
        <w:rPr>
          <w:sz w:val="28"/>
          <w:szCs w:val="28"/>
          <w:lang w:val="uk-UA"/>
        </w:rPr>
        <w:t>к</w:t>
      </w:r>
      <w:r w:rsidR="004060C5">
        <w:rPr>
          <w:sz w:val="28"/>
          <w:szCs w:val="28"/>
          <w:lang w:val="uk-UA"/>
        </w:rPr>
        <w:t>у</w:t>
      </w:r>
      <w:r w:rsidRPr="00AD1049">
        <w:rPr>
          <w:sz w:val="28"/>
          <w:szCs w:val="28"/>
          <w:lang w:val="uk-UA"/>
        </w:rPr>
        <w:t xml:space="preserve"> 3 </w:t>
      </w:r>
      <w:r w:rsidR="004060C5">
        <w:rPr>
          <w:sz w:val="28"/>
          <w:szCs w:val="28"/>
          <w:lang w:val="uk-UA"/>
        </w:rPr>
        <w:t>«</w:t>
      </w:r>
      <w:r w:rsidRPr="00AD1049">
        <w:rPr>
          <w:sz w:val="28"/>
          <w:szCs w:val="28"/>
          <w:lang w:val="uk-UA"/>
        </w:rPr>
        <w:t>Напрямк</w:t>
      </w:r>
      <w:r>
        <w:rPr>
          <w:sz w:val="28"/>
          <w:szCs w:val="28"/>
          <w:lang w:val="uk-UA"/>
        </w:rPr>
        <w:t>и діяльності та заходи</w:t>
      </w:r>
      <w:r w:rsidR="004060C5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«К</w:t>
      </w:r>
      <w:r w:rsidRPr="00AD1049">
        <w:rPr>
          <w:sz w:val="28"/>
          <w:szCs w:val="28"/>
          <w:lang w:val="uk-UA"/>
        </w:rPr>
        <w:t>омплексної Програми розвитку та підтримки комунального некомерційного підприємства  «</w:t>
      </w:r>
      <w:proofErr w:type="spellStart"/>
      <w:r w:rsidRPr="00AD1049">
        <w:rPr>
          <w:sz w:val="28"/>
          <w:szCs w:val="28"/>
          <w:lang w:val="uk-UA"/>
        </w:rPr>
        <w:t>Хорольська</w:t>
      </w:r>
      <w:proofErr w:type="spellEnd"/>
      <w:r w:rsidRPr="00AD1049">
        <w:rPr>
          <w:sz w:val="28"/>
          <w:szCs w:val="28"/>
          <w:lang w:val="uk-UA"/>
        </w:rPr>
        <w:t xml:space="preserve"> міська лікарня» </w:t>
      </w:r>
      <w:proofErr w:type="spellStart"/>
      <w:r w:rsidRPr="00AD1049">
        <w:rPr>
          <w:sz w:val="28"/>
          <w:szCs w:val="28"/>
          <w:lang w:val="uk-UA"/>
        </w:rPr>
        <w:t>Хорольської</w:t>
      </w:r>
      <w:proofErr w:type="spellEnd"/>
      <w:r w:rsidRPr="00AD1049">
        <w:rPr>
          <w:sz w:val="28"/>
          <w:szCs w:val="28"/>
          <w:lang w:val="uk-UA"/>
        </w:rPr>
        <w:t xml:space="preserve">  міської ради Лубенського району Полтавської області (код ЄДР</w:t>
      </w:r>
      <w:r>
        <w:rPr>
          <w:sz w:val="28"/>
          <w:szCs w:val="28"/>
          <w:lang w:val="uk-UA"/>
        </w:rPr>
        <w:t>ПОУ 01999514) на 2021-2024 роки»</w:t>
      </w:r>
      <w:r w:rsidRPr="00AD1049">
        <w:rPr>
          <w:sz w:val="28"/>
          <w:szCs w:val="28"/>
          <w:lang w:val="uk-UA"/>
        </w:rPr>
        <w:t xml:space="preserve"> викласти в новій редакції.</w:t>
      </w:r>
    </w:p>
    <w:p w:rsidR="00AD1049" w:rsidRPr="005B2F95" w:rsidRDefault="00AD1049" w:rsidP="00AD1049">
      <w:pPr>
        <w:tabs>
          <w:tab w:val="left" w:pos="1170"/>
        </w:tabs>
        <w:ind w:left="142"/>
        <w:jc w:val="both"/>
        <w:rPr>
          <w:sz w:val="12"/>
          <w:szCs w:val="12"/>
          <w:lang w:val="uk-UA"/>
        </w:rPr>
      </w:pPr>
    </w:p>
    <w:p w:rsidR="00876A68" w:rsidRDefault="00DF2294" w:rsidP="00AD1049">
      <w:pPr>
        <w:ind w:firstLine="708"/>
        <w:jc w:val="both"/>
        <w:rPr>
          <w:sz w:val="28"/>
          <w:szCs w:val="28"/>
          <w:lang w:val="uk-UA"/>
        </w:rPr>
      </w:pPr>
      <w:r w:rsidRPr="00F52CF4">
        <w:rPr>
          <w:sz w:val="28"/>
          <w:szCs w:val="28"/>
          <w:lang w:val="uk-UA"/>
        </w:rPr>
        <w:t>4</w:t>
      </w:r>
      <w:r w:rsidR="003E33D2" w:rsidRPr="00F52CF4">
        <w:rPr>
          <w:sz w:val="28"/>
          <w:szCs w:val="28"/>
          <w:lang w:val="uk-UA"/>
        </w:rPr>
        <w:t>. Організацію виконання рішення покласти на вик</w:t>
      </w:r>
      <w:r w:rsidRPr="00F52CF4">
        <w:rPr>
          <w:sz w:val="28"/>
          <w:szCs w:val="28"/>
          <w:lang w:val="uk-UA"/>
        </w:rPr>
        <w:t xml:space="preserve">онавчий комітет </w:t>
      </w:r>
      <w:proofErr w:type="spellStart"/>
      <w:r w:rsidR="0057474E" w:rsidRPr="00F52CF4">
        <w:rPr>
          <w:sz w:val="28"/>
          <w:szCs w:val="28"/>
          <w:lang w:val="uk-UA"/>
        </w:rPr>
        <w:t>Хорольської</w:t>
      </w:r>
      <w:proofErr w:type="spellEnd"/>
      <w:r w:rsidR="0057474E" w:rsidRPr="00F52CF4">
        <w:rPr>
          <w:sz w:val="28"/>
          <w:szCs w:val="28"/>
          <w:lang w:val="uk-UA"/>
        </w:rPr>
        <w:t xml:space="preserve"> міської ради Лубенського району Полтавської області.</w:t>
      </w:r>
    </w:p>
    <w:p w:rsidR="00AD1049" w:rsidRPr="005B2F95" w:rsidRDefault="00AD1049" w:rsidP="00AD1049">
      <w:pPr>
        <w:ind w:firstLine="708"/>
        <w:jc w:val="both"/>
        <w:rPr>
          <w:sz w:val="12"/>
          <w:szCs w:val="12"/>
          <w:lang w:val="uk-UA"/>
        </w:rPr>
      </w:pPr>
    </w:p>
    <w:p w:rsidR="00AC05D1" w:rsidRPr="0073109E" w:rsidRDefault="00DF2294" w:rsidP="005B2F95">
      <w:pPr>
        <w:ind w:firstLine="708"/>
        <w:jc w:val="both"/>
        <w:rPr>
          <w:sz w:val="28"/>
          <w:szCs w:val="28"/>
          <w:lang w:val="uk-UA"/>
        </w:rPr>
      </w:pPr>
      <w:r w:rsidRPr="00F52CF4">
        <w:rPr>
          <w:sz w:val="28"/>
          <w:szCs w:val="28"/>
          <w:lang w:val="uk-UA"/>
        </w:rPr>
        <w:t>5</w:t>
      </w:r>
      <w:r w:rsidR="00876A68" w:rsidRPr="00F52CF4">
        <w:rPr>
          <w:sz w:val="28"/>
          <w:szCs w:val="28"/>
          <w:lang w:val="uk-UA"/>
        </w:rPr>
        <w:t>.</w:t>
      </w:r>
      <w:r w:rsidR="00CC202F" w:rsidRPr="00F52CF4">
        <w:rPr>
          <w:sz w:val="28"/>
          <w:szCs w:val="28"/>
          <w:lang w:val="uk-UA"/>
        </w:rPr>
        <w:t xml:space="preserve"> </w:t>
      </w:r>
      <w:r w:rsidR="00876A68" w:rsidRPr="00F52CF4">
        <w:rPr>
          <w:sz w:val="28"/>
          <w:szCs w:val="28"/>
          <w:lang w:val="uk-UA"/>
        </w:rPr>
        <w:t xml:space="preserve">Контроль за виконанням рішення покласти на </w:t>
      </w:r>
      <w:r w:rsidRPr="00F52CF4">
        <w:rPr>
          <w:sz w:val="28"/>
          <w:szCs w:val="28"/>
          <w:lang w:val="uk-UA"/>
        </w:rPr>
        <w:t xml:space="preserve">заступника міського голови з питань діяльності виконавчих органів </w:t>
      </w:r>
      <w:proofErr w:type="spellStart"/>
      <w:r w:rsidRPr="00F52CF4">
        <w:rPr>
          <w:sz w:val="28"/>
          <w:szCs w:val="28"/>
          <w:lang w:val="uk-UA"/>
        </w:rPr>
        <w:t>Місніченка</w:t>
      </w:r>
      <w:proofErr w:type="spellEnd"/>
      <w:r w:rsidRPr="00F52CF4">
        <w:rPr>
          <w:sz w:val="28"/>
          <w:szCs w:val="28"/>
          <w:lang w:val="uk-UA"/>
        </w:rPr>
        <w:t xml:space="preserve"> В.О. та на </w:t>
      </w:r>
      <w:r w:rsidR="0057474E" w:rsidRPr="00F52CF4">
        <w:rPr>
          <w:sz w:val="28"/>
          <w:szCs w:val="28"/>
          <w:lang w:val="uk-UA"/>
        </w:rPr>
        <w:t xml:space="preserve">постійну комісію з питань </w:t>
      </w:r>
      <w:r w:rsidRPr="00F52CF4">
        <w:rPr>
          <w:sz w:val="28"/>
          <w:szCs w:val="28"/>
          <w:lang w:val="uk-UA"/>
        </w:rPr>
        <w:t>охорони здоров</w:t>
      </w:r>
      <w:r w:rsidRPr="00F52CF4">
        <w:rPr>
          <w:sz w:val="28"/>
          <w:szCs w:val="28"/>
        </w:rPr>
        <w:t>’</w:t>
      </w:r>
      <w:r w:rsidR="0073109E">
        <w:rPr>
          <w:sz w:val="28"/>
          <w:szCs w:val="28"/>
          <w:lang w:val="uk-UA"/>
        </w:rPr>
        <w:t>я</w:t>
      </w:r>
      <w:r w:rsidRPr="00F52CF4">
        <w:rPr>
          <w:sz w:val="28"/>
          <w:szCs w:val="28"/>
          <w:lang w:val="uk-UA"/>
        </w:rPr>
        <w:t>, освіти, культури, молодіжної політики та спорту.</w:t>
      </w:r>
    </w:p>
    <w:p w:rsidR="0073109E" w:rsidRDefault="00DF2294" w:rsidP="00DF2294">
      <w:pPr>
        <w:spacing w:before="100" w:beforeAutospacing="1" w:after="100" w:afterAutospacing="1"/>
        <w:contextualSpacing/>
        <w:rPr>
          <w:rFonts w:eastAsia="Times New Roman"/>
          <w:sz w:val="28"/>
          <w:szCs w:val="28"/>
          <w:lang w:val="uk-UA"/>
        </w:rPr>
        <w:sectPr w:rsidR="0073109E" w:rsidSect="005B2F95">
          <w:headerReference w:type="default" r:id="rId10"/>
          <w:pgSz w:w="11906" w:h="16838"/>
          <w:pgMar w:top="284" w:right="567" w:bottom="567" w:left="1701" w:header="0" w:footer="709" w:gutter="0"/>
          <w:cols w:space="708"/>
          <w:titlePg/>
          <w:docGrid w:linePitch="360"/>
        </w:sectPr>
      </w:pPr>
      <w:r>
        <w:rPr>
          <w:rFonts w:eastAsia="Times New Roman"/>
          <w:sz w:val="28"/>
          <w:szCs w:val="28"/>
          <w:lang w:val="uk-UA"/>
        </w:rPr>
        <w:t xml:space="preserve">Міський голова                                                                            </w:t>
      </w:r>
      <w:r w:rsidR="005B2F95">
        <w:rPr>
          <w:rFonts w:eastAsia="Times New Roman"/>
          <w:sz w:val="28"/>
          <w:szCs w:val="28"/>
          <w:lang w:val="uk-UA"/>
        </w:rPr>
        <w:t>Сергій ВОЛОШИН</w:t>
      </w:r>
    </w:p>
    <w:p w:rsidR="0073109E" w:rsidRDefault="0073109E" w:rsidP="00DF2294">
      <w:pPr>
        <w:spacing w:before="100" w:beforeAutospacing="1" w:after="100" w:afterAutospacing="1"/>
        <w:contextualSpacing/>
        <w:rPr>
          <w:rFonts w:eastAsia="Times New Roman"/>
          <w:sz w:val="28"/>
          <w:szCs w:val="28"/>
          <w:lang w:val="uk-UA"/>
        </w:rPr>
        <w:sectPr w:rsidR="0073109E" w:rsidSect="0073109E">
          <w:type w:val="continuous"/>
          <w:pgSz w:w="11906" w:h="16838"/>
          <w:pgMar w:top="284" w:right="567" w:bottom="567" w:left="1701" w:header="709" w:footer="709" w:gutter="0"/>
          <w:cols w:space="708"/>
          <w:docGrid w:linePitch="360"/>
        </w:sectPr>
      </w:pPr>
    </w:p>
    <w:p w:rsidR="0073109E" w:rsidRPr="004B08FE" w:rsidRDefault="0073109E" w:rsidP="005B2F95">
      <w:pPr>
        <w:ind w:left="4956" w:firstLine="708"/>
        <w:contextualSpacing/>
        <w:jc w:val="both"/>
        <w:rPr>
          <w:color w:val="000000"/>
          <w:lang w:val="uk-UA"/>
        </w:rPr>
      </w:pPr>
      <w:r>
        <w:rPr>
          <w:color w:val="000000"/>
          <w:lang w:val="uk-UA"/>
        </w:rPr>
        <w:lastRenderedPageBreak/>
        <w:t xml:space="preserve">Додаток </w:t>
      </w:r>
      <w:r w:rsidRPr="004B08FE">
        <w:rPr>
          <w:color w:val="000000"/>
          <w:lang w:val="uk-UA"/>
        </w:rPr>
        <w:t xml:space="preserve">1 </w:t>
      </w:r>
      <w:r w:rsidR="005B2F95">
        <w:rPr>
          <w:color w:val="000000"/>
          <w:lang w:val="uk-UA"/>
        </w:rPr>
        <w:t xml:space="preserve"> </w:t>
      </w:r>
    </w:p>
    <w:p w:rsidR="0073109E" w:rsidRPr="004B08FE" w:rsidRDefault="00AD1049" w:rsidP="005B2F95">
      <w:pPr>
        <w:ind w:left="5670"/>
        <w:contextualSpacing/>
        <w:jc w:val="both"/>
        <w:rPr>
          <w:color w:val="000000"/>
          <w:lang w:val="uk-UA"/>
        </w:rPr>
      </w:pPr>
      <w:r>
        <w:rPr>
          <w:color w:val="000000"/>
          <w:lang w:val="uk-UA"/>
        </w:rPr>
        <w:t>до рішення 31</w:t>
      </w:r>
      <w:r w:rsidR="00CB686A">
        <w:rPr>
          <w:color w:val="000000"/>
          <w:lang w:val="uk-UA"/>
        </w:rPr>
        <w:t xml:space="preserve"> </w:t>
      </w:r>
      <w:r w:rsidR="0073109E" w:rsidRPr="004B08FE">
        <w:rPr>
          <w:color w:val="000000"/>
          <w:lang w:val="uk-UA"/>
        </w:rPr>
        <w:t xml:space="preserve">сесії </w:t>
      </w:r>
      <w:proofErr w:type="spellStart"/>
      <w:r w:rsidR="0073109E" w:rsidRPr="004B08FE">
        <w:rPr>
          <w:color w:val="000000"/>
          <w:lang w:val="uk-UA"/>
        </w:rPr>
        <w:t>Хорольської</w:t>
      </w:r>
      <w:proofErr w:type="spellEnd"/>
      <w:r w:rsidR="0073109E" w:rsidRPr="004B08FE">
        <w:rPr>
          <w:color w:val="000000"/>
          <w:lang w:val="uk-UA"/>
        </w:rPr>
        <w:t xml:space="preserve"> міської ради Лубенського району Полтавської області восьмог</w:t>
      </w:r>
      <w:r>
        <w:rPr>
          <w:color w:val="000000"/>
          <w:lang w:val="uk-UA"/>
        </w:rPr>
        <w:t>о скликання від 08.07</w:t>
      </w:r>
      <w:r w:rsidR="0073109E">
        <w:rPr>
          <w:color w:val="000000"/>
          <w:lang w:val="uk-UA"/>
        </w:rPr>
        <w:t>.2022 №</w:t>
      </w:r>
      <w:r w:rsidR="005B2F95">
        <w:rPr>
          <w:color w:val="000000"/>
          <w:lang w:val="uk-UA"/>
        </w:rPr>
        <w:t>1477</w:t>
      </w:r>
    </w:p>
    <w:tbl>
      <w:tblPr>
        <w:tblW w:w="965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724"/>
        <w:gridCol w:w="4253"/>
        <w:gridCol w:w="4677"/>
      </w:tblGrid>
      <w:tr w:rsidR="00AD1049" w:rsidRPr="0023462B" w:rsidTr="00AD1049">
        <w:trPr>
          <w:trHeight w:val="375"/>
        </w:trPr>
        <w:tc>
          <w:tcPr>
            <w:tcW w:w="96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1049" w:rsidRPr="003F570C" w:rsidRDefault="00AD1049" w:rsidP="00AD1049">
            <w:pPr>
              <w:jc w:val="center"/>
              <w:rPr>
                <w:rFonts w:eastAsia="Times New Roman"/>
                <w:b/>
                <w:lang w:val="uk-UA"/>
              </w:rPr>
            </w:pPr>
            <w:r w:rsidRPr="003F570C">
              <w:rPr>
                <w:rFonts w:eastAsia="Times New Roman"/>
                <w:b/>
                <w:lang w:val="uk-UA"/>
              </w:rPr>
              <w:t>ПАСПОРТ</w:t>
            </w:r>
          </w:p>
        </w:tc>
      </w:tr>
      <w:tr w:rsidR="00AD1049" w:rsidRPr="0023462B" w:rsidTr="00AD1049">
        <w:trPr>
          <w:trHeight w:val="780"/>
        </w:trPr>
        <w:tc>
          <w:tcPr>
            <w:tcW w:w="96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1049" w:rsidRPr="003F570C" w:rsidRDefault="00AD1049" w:rsidP="00AD1049">
            <w:pPr>
              <w:jc w:val="center"/>
              <w:rPr>
                <w:rFonts w:eastAsia="Times New Roman"/>
                <w:b/>
                <w:lang w:val="uk-UA"/>
              </w:rPr>
            </w:pPr>
            <w:r w:rsidRPr="003F570C">
              <w:rPr>
                <w:rFonts w:eastAsia="Times New Roman"/>
                <w:b/>
                <w:lang w:val="uk-UA"/>
              </w:rPr>
              <w:t>комплексної Програми розвитку та підтримки комунального некомерційного підприємства  «</w:t>
            </w:r>
            <w:proofErr w:type="spellStart"/>
            <w:r w:rsidRPr="003F570C">
              <w:rPr>
                <w:rFonts w:eastAsia="Times New Roman"/>
                <w:b/>
                <w:lang w:val="uk-UA"/>
              </w:rPr>
              <w:t>Хорольська</w:t>
            </w:r>
            <w:proofErr w:type="spellEnd"/>
            <w:r>
              <w:rPr>
                <w:rFonts w:eastAsia="Times New Roman"/>
                <w:b/>
                <w:lang w:val="uk-UA"/>
              </w:rPr>
              <w:t xml:space="preserve"> </w:t>
            </w:r>
            <w:r w:rsidRPr="003F570C">
              <w:rPr>
                <w:rFonts w:eastAsia="Times New Roman"/>
                <w:b/>
                <w:lang w:val="uk-UA"/>
              </w:rPr>
              <w:t xml:space="preserve">міська лікарня» </w:t>
            </w:r>
            <w:proofErr w:type="spellStart"/>
            <w:r w:rsidRPr="003F570C">
              <w:rPr>
                <w:rFonts w:eastAsia="Times New Roman"/>
                <w:b/>
                <w:lang w:val="uk-UA"/>
              </w:rPr>
              <w:t>Хорольської</w:t>
            </w:r>
            <w:proofErr w:type="spellEnd"/>
            <w:r w:rsidRPr="003F570C">
              <w:rPr>
                <w:rFonts w:eastAsia="Times New Roman"/>
                <w:b/>
                <w:lang w:val="uk-UA"/>
              </w:rPr>
              <w:t xml:space="preserve"> міської ради Лубенського району  Полтавської області (код ЄДРПОУ 01999514) на 2021-2024 роки"</w:t>
            </w:r>
          </w:p>
        </w:tc>
      </w:tr>
      <w:tr w:rsidR="00AD1049" w:rsidRPr="0023462B" w:rsidTr="00AD1049">
        <w:trPr>
          <w:trHeight w:val="37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1049" w:rsidRPr="0023462B" w:rsidRDefault="00AD1049" w:rsidP="00AD1049">
            <w:pPr>
              <w:contextualSpacing/>
              <w:jc w:val="center"/>
              <w:rPr>
                <w:rFonts w:eastAsia="Times New Roman"/>
                <w:lang w:val="uk-UA"/>
              </w:rPr>
            </w:pPr>
            <w:r w:rsidRPr="0023462B">
              <w:rPr>
                <w:rFonts w:eastAsia="Times New Roman"/>
                <w:lang w:val="uk-UA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1049" w:rsidRPr="0023462B" w:rsidRDefault="00AD1049" w:rsidP="00AD1049">
            <w:pPr>
              <w:contextualSpacing/>
              <w:rPr>
                <w:rFonts w:eastAsia="Times New Roman"/>
                <w:lang w:val="uk-UA"/>
              </w:rPr>
            </w:pPr>
            <w:r w:rsidRPr="0023462B">
              <w:rPr>
                <w:rFonts w:eastAsia="Times New Roman"/>
                <w:lang w:val="uk-UA"/>
              </w:rPr>
              <w:t xml:space="preserve">Ініціатор розроблення </w:t>
            </w:r>
            <w:r>
              <w:rPr>
                <w:rFonts w:eastAsia="Times New Roman"/>
                <w:lang w:val="uk-UA"/>
              </w:rPr>
              <w:t>П</w:t>
            </w:r>
            <w:r w:rsidRPr="0023462B">
              <w:rPr>
                <w:rFonts w:eastAsia="Times New Roman"/>
                <w:lang w:val="uk-UA"/>
              </w:rPr>
              <w:t>рограми</w:t>
            </w: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1049" w:rsidRPr="0023462B" w:rsidRDefault="00AD1049" w:rsidP="00AD1049">
            <w:pPr>
              <w:contextualSpacing/>
              <w:jc w:val="center"/>
              <w:rPr>
                <w:rFonts w:eastAsia="Times New Roman"/>
                <w:lang w:val="uk-UA"/>
              </w:rPr>
            </w:pPr>
            <w:r w:rsidRPr="0023462B">
              <w:rPr>
                <w:rFonts w:eastAsia="Times New Roman"/>
                <w:lang w:val="uk-UA"/>
              </w:rPr>
              <w:t>Комунальне некомерційне підприємство "</w:t>
            </w:r>
            <w:proofErr w:type="spellStart"/>
            <w:r w:rsidRPr="0023462B">
              <w:rPr>
                <w:rFonts w:eastAsia="Times New Roman"/>
                <w:lang w:val="uk-UA"/>
              </w:rPr>
              <w:t>Хорольська</w:t>
            </w:r>
            <w:r>
              <w:rPr>
                <w:rFonts w:eastAsia="Times New Roman"/>
                <w:lang w:val="uk-UA"/>
              </w:rPr>
              <w:t>міська</w:t>
            </w:r>
            <w:proofErr w:type="spellEnd"/>
            <w:r w:rsidRPr="0023462B">
              <w:rPr>
                <w:rFonts w:eastAsia="Times New Roman"/>
                <w:lang w:val="uk-UA"/>
              </w:rPr>
              <w:t xml:space="preserve"> лікарня" </w:t>
            </w:r>
            <w:proofErr w:type="spellStart"/>
            <w:r w:rsidRPr="00FC12D3">
              <w:rPr>
                <w:rFonts w:eastAsia="Times New Roman"/>
                <w:lang w:val="uk-UA"/>
              </w:rPr>
              <w:t>Хорольської</w:t>
            </w:r>
            <w:r>
              <w:rPr>
                <w:rFonts w:eastAsia="Times New Roman"/>
                <w:lang w:val="uk-UA"/>
              </w:rPr>
              <w:t>міської</w:t>
            </w:r>
            <w:proofErr w:type="spellEnd"/>
            <w:r>
              <w:rPr>
                <w:rFonts w:eastAsia="Times New Roman"/>
                <w:lang w:val="uk-UA"/>
              </w:rPr>
              <w:t xml:space="preserve"> </w:t>
            </w:r>
            <w:r w:rsidRPr="00FC12D3">
              <w:rPr>
                <w:rFonts w:eastAsia="Times New Roman"/>
                <w:lang w:val="uk-UA"/>
              </w:rPr>
              <w:t xml:space="preserve">ради </w:t>
            </w:r>
            <w:r>
              <w:rPr>
                <w:rFonts w:eastAsia="Times New Roman"/>
                <w:lang w:val="uk-UA"/>
              </w:rPr>
              <w:t>Лубенського району</w:t>
            </w:r>
            <w:r w:rsidRPr="00FC12D3">
              <w:rPr>
                <w:rFonts w:eastAsia="Times New Roman"/>
                <w:lang w:val="uk-UA"/>
              </w:rPr>
              <w:t xml:space="preserve"> Полтавської області </w:t>
            </w:r>
          </w:p>
        </w:tc>
      </w:tr>
      <w:tr w:rsidR="00AD1049" w:rsidRPr="001D5C8B" w:rsidTr="00AD1049">
        <w:trPr>
          <w:trHeight w:val="69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1049" w:rsidRPr="0023462B" w:rsidRDefault="00AD1049" w:rsidP="00AD1049">
            <w:pPr>
              <w:contextualSpacing/>
              <w:jc w:val="center"/>
              <w:rPr>
                <w:rFonts w:eastAsia="Times New Roman"/>
                <w:lang w:val="uk-UA"/>
              </w:rPr>
            </w:pPr>
            <w:r w:rsidRPr="0023462B">
              <w:rPr>
                <w:rFonts w:eastAsia="Times New Roman"/>
                <w:lang w:val="uk-UA"/>
              </w:rPr>
              <w:t>2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1049" w:rsidRPr="0023462B" w:rsidRDefault="00AD1049" w:rsidP="00AD1049">
            <w:pPr>
              <w:contextualSpacing/>
              <w:rPr>
                <w:rFonts w:eastAsia="Times New Roman"/>
                <w:lang w:val="uk-UA"/>
              </w:rPr>
            </w:pPr>
            <w:r w:rsidRPr="0023462B">
              <w:rPr>
                <w:rFonts w:eastAsia="Times New Roman"/>
                <w:lang w:val="uk-UA"/>
              </w:rPr>
              <w:t xml:space="preserve">Дата, номер і назва розпорядчого документа </w:t>
            </w:r>
            <w:proofErr w:type="spellStart"/>
            <w:r>
              <w:rPr>
                <w:rFonts w:eastAsia="Times New Roman"/>
                <w:lang w:val="uk-UA"/>
              </w:rPr>
              <w:t>Хорольської</w:t>
            </w:r>
            <w:proofErr w:type="spellEnd"/>
            <w:r>
              <w:rPr>
                <w:rFonts w:eastAsia="Times New Roman"/>
                <w:lang w:val="uk-UA"/>
              </w:rPr>
              <w:t xml:space="preserve"> міської ради Лубенського району Полтавської області </w:t>
            </w:r>
            <w:r w:rsidRPr="0023462B">
              <w:rPr>
                <w:rFonts w:eastAsia="Times New Roman"/>
                <w:lang w:val="uk-UA"/>
              </w:rPr>
              <w:t xml:space="preserve">про розроблення </w:t>
            </w:r>
            <w:r>
              <w:rPr>
                <w:rFonts w:eastAsia="Times New Roman"/>
                <w:lang w:val="uk-UA"/>
              </w:rPr>
              <w:t>П</w:t>
            </w:r>
            <w:r w:rsidRPr="0023462B">
              <w:rPr>
                <w:rFonts w:eastAsia="Times New Roman"/>
                <w:lang w:val="uk-UA"/>
              </w:rPr>
              <w:t>рограми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1049" w:rsidRPr="0023462B" w:rsidRDefault="00B808C2" w:rsidP="00AD1049">
            <w:pPr>
              <w:contextualSpacing/>
              <w:jc w:val="center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 xml:space="preserve">Рішення 3 </w:t>
            </w:r>
            <w:r w:rsidR="00AD1049">
              <w:rPr>
                <w:rFonts w:eastAsia="Times New Roman"/>
                <w:lang w:val="uk-UA"/>
              </w:rPr>
              <w:t xml:space="preserve">сесії </w:t>
            </w:r>
            <w:proofErr w:type="spellStart"/>
            <w:r w:rsidR="00AD1049">
              <w:rPr>
                <w:rFonts w:eastAsia="Times New Roman"/>
                <w:lang w:val="uk-UA"/>
              </w:rPr>
              <w:t>Хорольської</w:t>
            </w:r>
            <w:proofErr w:type="spellEnd"/>
            <w:r w:rsidR="00AD1049">
              <w:rPr>
                <w:rFonts w:eastAsia="Times New Roman"/>
                <w:lang w:val="uk-UA"/>
              </w:rPr>
              <w:t xml:space="preserve"> міської рад</w:t>
            </w:r>
            <w:r>
              <w:rPr>
                <w:rFonts w:eastAsia="Times New Roman"/>
                <w:lang w:val="uk-UA"/>
              </w:rPr>
              <w:t>и восьмого скликання від 23.12.2020 р. №23</w:t>
            </w:r>
          </w:p>
        </w:tc>
      </w:tr>
      <w:tr w:rsidR="00AD1049" w:rsidRPr="0023462B" w:rsidTr="00AD1049">
        <w:trPr>
          <w:trHeight w:val="112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1049" w:rsidRPr="0023462B" w:rsidRDefault="00AD1049" w:rsidP="00AD1049">
            <w:pPr>
              <w:contextualSpacing/>
              <w:jc w:val="center"/>
              <w:rPr>
                <w:rFonts w:eastAsia="Times New Roman"/>
                <w:lang w:val="uk-UA"/>
              </w:rPr>
            </w:pPr>
            <w:r w:rsidRPr="0023462B">
              <w:rPr>
                <w:rFonts w:eastAsia="Times New Roman"/>
                <w:lang w:val="uk-UA"/>
              </w:rPr>
              <w:t>3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1049" w:rsidRPr="0023462B" w:rsidRDefault="00AD1049" w:rsidP="00AD1049">
            <w:pPr>
              <w:contextualSpacing/>
              <w:rPr>
                <w:rFonts w:eastAsia="Times New Roman"/>
                <w:lang w:val="uk-UA"/>
              </w:rPr>
            </w:pPr>
            <w:r w:rsidRPr="0023462B">
              <w:rPr>
                <w:rFonts w:eastAsia="Times New Roman"/>
                <w:lang w:val="uk-UA"/>
              </w:rPr>
              <w:t xml:space="preserve">Розробник </w:t>
            </w:r>
            <w:r>
              <w:rPr>
                <w:rFonts w:eastAsia="Times New Roman"/>
                <w:lang w:val="uk-UA"/>
              </w:rPr>
              <w:t>П</w:t>
            </w:r>
            <w:r w:rsidRPr="0023462B">
              <w:rPr>
                <w:rFonts w:eastAsia="Times New Roman"/>
                <w:lang w:val="uk-UA"/>
              </w:rPr>
              <w:t>рограми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1049" w:rsidRPr="0023462B" w:rsidRDefault="00AD1049" w:rsidP="00AD1049">
            <w:pPr>
              <w:contextualSpacing/>
              <w:jc w:val="center"/>
              <w:rPr>
                <w:rFonts w:eastAsia="Times New Roman"/>
                <w:lang w:val="uk-UA"/>
              </w:rPr>
            </w:pPr>
            <w:r w:rsidRPr="0023462B">
              <w:rPr>
                <w:rFonts w:eastAsia="Times New Roman"/>
                <w:lang w:val="uk-UA"/>
              </w:rPr>
              <w:t>Комунальне некомерційне підприємство "</w:t>
            </w:r>
            <w:proofErr w:type="spellStart"/>
            <w:r w:rsidRPr="0023462B">
              <w:rPr>
                <w:rFonts w:eastAsia="Times New Roman"/>
                <w:lang w:val="uk-UA"/>
              </w:rPr>
              <w:t>Хорольська</w:t>
            </w:r>
            <w:r>
              <w:rPr>
                <w:rFonts w:eastAsia="Times New Roman"/>
                <w:lang w:val="uk-UA"/>
              </w:rPr>
              <w:t>міська</w:t>
            </w:r>
            <w:proofErr w:type="spellEnd"/>
            <w:r w:rsidRPr="0023462B">
              <w:rPr>
                <w:rFonts w:eastAsia="Times New Roman"/>
                <w:lang w:val="uk-UA"/>
              </w:rPr>
              <w:t xml:space="preserve"> лікарня" </w:t>
            </w:r>
            <w:proofErr w:type="spellStart"/>
            <w:r w:rsidRPr="00FC12D3">
              <w:rPr>
                <w:rFonts w:eastAsia="Times New Roman"/>
                <w:lang w:val="uk-UA"/>
              </w:rPr>
              <w:t>Хорольської</w:t>
            </w:r>
            <w:r>
              <w:rPr>
                <w:rFonts w:eastAsia="Times New Roman"/>
                <w:lang w:val="uk-UA"/>
              </w:rPr>
              <w:t>міської</w:t>
            </w:r>
            <w:proofErr w:type="spellEnd"/>
            <w:r>
              <w:rPr>
                <w:rFonts w:eastAsia="Times New Roman"/>
                <w:lang w:val="uk-UA"/>
              </w:rPr>
              <w:t xml:space="preserve"> </w:t>
            </w:r>
            <w:r w:rsidRPr="00FC12D3">
              <w:rPr>
                <w:rFonts w:eastAsia="Times New Roman"/>
                <w:lang w:val="uk-UA"/>
              </w:rPr>
              <w:t xml:space="preserve">ради </w:t>
            </w:r>
            <w:r>
              <w:rPr>
                <w:rFonts w:eastAsia="Times New Roman"/>
                <w:lang w:val="uk-UA"/>
              </w:rPr>
              <w:t>Лубенського району</w:t>
            </w:r>
            <w:r w:rsidRPr="00FC12D3">
              <w:rPr>
                <w:rFonts w:eastAsia="Times New Roman"/>
                <w:lang w:val="uk-UA"/>
              </w:rPr>
              <w:t xml:space="preserve"> Полтавської області</w:t>
            </w:r>
          </w:p>
        </w:tc>
      </w:tr>
      <w:tr w:rsidR="00AD1049" w:rsidRPr="0023462B" w:rsidTr="00AD1049">
        <w:trPr>
          <w:trHeight w:val="37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1049" w:rsidRPr="0023462B" w:rsidRDefault="00AD1049" w:rsidP="00AD1049">
            <w:pPr>
              <w:contextualSpacing/>
              <w:jc w:val="center"/>
              <w:rPr>
                <w:rFonts w:eastAsia="Times New Roman"/>
                <w:lang w:val="uk-UA"/>
              </w:rPr>
            </w:pPr>
            <w:r w:rsidRPr="0023462B">
              <w:rPr>
                <w:rFonts w:eastAsia="Times New Roman"/>
                <w:lang w:val="uk-UA"/>
              </w:rPr>
              <w:t>4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D1049" w:rsidRPr="0023462B" w:rsidRDefault="00AD1049" w:rsidP="00AD1049">
            <w:pPr>
              <w:contextualSpacing/>
              <w:rPr>
                <w:rFonts w:eastAsia="Times New Roman"/>
                <w:lang w:val="uk-UA"/>
              </w:rPr>
            </w:pPr>
            <w:proofErr w:type="spellStart"/>
            <w:r w:rsidRPr="0023462B">
              <w:rPr>
                <w:rFonts w:eastAsia="Times New Roman"/>
                <w:lang w:val="uk-UA"/>
              </w:rPr>
              <w:t>Співрозробник</w:t>
            </w:r>
            <w:r>
              <w:rPr>
                <w:rFonts w:eastAsia="Times New Roman"/>
                <w:lang w:val="uk-UA"/>
              </w:rPr>
              <w:t>П</w:t>
            </w:r>
            <w:r w:rsidRPr="0023462B">
              <w:rPr>
                <w:rFonts w:eastAsia="Times New Roman"/>
                <w:lang w:val="uk-UA"/>
              </w:rPr>
              <w:t>рограми</w:t>
            </w:r>
            <w:proofErr w:type="spellEnd"/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1049" w:rsidRPr="0023462B" w:rsidRDefault="00AD1049" w:rsidP="00AD1049">
            <w:pPr>
              <w:contextualSpacing/>
              <w:jc w:val="center"/>
              <w:rPr>
                <w:rFonts w:eastAsia="Times New Roman"/>
                <w:lang w:val="uk-UA"/>
              </w:rPr>
            </w:pPr>
            <w:proofErr w:type="spellStart"/>
            <w:r>
              <w:rPr>
                <w:rFonts w:eastAsia="Times New Roman"/>
                <w:lang w:val="uk-UA"/>
              </w:rPr>
              <w:t>Хорольська</w:t>
            </w:r>
            <w:proofErr w:type="spellEnd"/>
            <w:r>
              <w:rPr>
                <w:rFonts w:eastAsia="Times New Roman"/>
                <w:lang w:val="uk-UA"/>
              </w:rPr>
              <w:t xml:space="preserve"> міська рада Лубенського району Полтавської області </w:t>
            </w:r>
          </w:p>
        </w:tc>
      </w:tr>
      <w:tr w:rsidR="00AD1049" w:rsidRPr="0023462B" w:rsidTr="00AD1049">
        <w:trPr>
          <w:trHeight w:val="112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1049" w:rsidRPr="0023462B" w:rsidRDefault="00AD1049" w:rsidP="00AD1049">
            <w:pPr>
              <w:contextualSpacing/>
              <w:jc w:val="center"/>
              <w:rPr>
                <w:rFonts w:eastAsia="Times New Roman"/>
                <w:lang w:val="uk-UA"/>
              </w:rPr>
            </w:pPr>
            <w:r w:rsidRPr="0023462B">
              <w:rPr>
                <w:rFonts w:eastAsia="Times New Roman"/>
                <w:lang w:val="uk-UA"/>
              </w:rPr>
              <w:t>5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D1049" w:rsidRPr="0023462B" w:rsidRDefault="00AD1049" w:rsidP="00AD1049">
            <w:pPr>
              <w:contextualSpacing/>
              <w:rPr>
                <w:rFonts w:eastAsia="Times New Roman"/>
                <w:lang w:val="uk-UA"/>
              </w:rPr>
            </w:pPr>
            <w:r w:rsidRPr="0023462B">
              <w:rPr>
                <w:rFonts w:eastAsia="Times New Roman"/>
                <w:lang w:val="uk-UA"/>
              </w:rPr>
              <w:t xml:space="preserve">Відповідальний виконавець </w:t>
            </w:r>
            <w:r>
              <w:rPr>
                <w:rFonts w:eastAsia="Times New Roman"/>
                <w:lang w:val="uk-UA"/>
              </w:rPr>
              <w:t>П</w:t>
            </w:r>
            <w:r w:rsidRPr="0023462B">
              <w:rPr>
                <w:rFonts w:eastAsia="Times New Roman"/>
                <w:lang w:val="uk-UA"/>
              </w:rPr>
              <w:t>рограми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1049" w:rsidRPr="0023462B" w:rsidRDefault="00AD1049" w:rsidP="00AD1049">
            <w:pPr>
              <w:contextualSpacing/>
              <w:jc w:val="center"/>
              <w:rPr>
                <w:rFonts w:eastAsia="Times New Roman"/>
                <w:lang w:val="uk-UA"/>
              </w:rPr>
            </w:pPr>
            <w:r w:rsidRPr="0023462B">
              <w:rPr>
                <w:rFonts w:eastAsia="Times New Roman"/>
                <w:lang w:val="uk-UA"/>
              </w:rPr>
              <w:t xml:space="preserve">Головний лікар </w:t>
            </w:r>
            <w:r>
              <w:rPr>
                <w:rFonts w:eastAsia="Times New Roman"/>
                <w:lang w:val="uk-UA"/>
              </w:rPr>
              <w:t>к</w:t>
            </w:r>
            <w:r w:rsidRPr="0023462B">
              <w:rPr>
                <w:rFonts w:eastAsia="Times New Roman"/>
                <w:lang w:val="uk-UA"/>
              </w:rPr>
              <w:t>омунального некомерційного підприємства "</w:t>
            </w:r>
            <w:proofErr w:type="spellStart"/>
            <w:r w:rsidRPr="0023462B">
              <w:rPr>
                <w:rFonts w:eastAsia="Times New Roman"/>
                <w:lang w:val="uk-UA"/>
              </w:rPr>
              <w:t>Хорольська</w:t>
            </w:r>
            <w:r>
              <w:rPr>
                <w:rFonts w:eastAsia="Times New Roman"/>
                <w:lang w:val="uk-UA"/>
              </w:rPr>
              <w:t>міська</w:t>
            </w:r>
            <w:proofErr w:type="spellEnd"/>
            <w:r w:rsidRPr="0023462B">
              <w:rPr>
                <w:rFonts w:eastAsia="Times New Roman"/>
                <w:lang w:val="uk-UA"/>
              </w:rPr>
              <w:t xml:space="preserve"> лікарня" </w:t>
            </w:r>
            <w:proofErr w:type="spellStart"/>
            <w:r w:rsidRPr="0023462B">
              <w:rPr>
                <w:rFonts w:eastAsia="Times New Roman"/>
                <w:lang w:val="uk-UA"/>
              </w:rPr>
              <w:t>Хорольської</w:t>
            </w:r>
            <w:proofErr w:type="spellEnd"/>
            <w:r w:rsidRPr="0023462B">
              <w:rPr>
                <w:rFonts w:eastAsia="Times New Roman"/>
                <w:lang w:val="uk-UA"/>
              </w:rPr>
              <w:t xml:space="preserve"> міської ради Лубенського району  Полтавської області</w:t>
            </w:r>
          </w:p>
        </w:tc>
      </w:tr>
      <w:tr w:rsidR="00AD1049" w:rsidRPr="0023462B" w:rsidTr="00AD1049">
        <w:trPr>
          <w:trHeight w:val="11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1049" w:rsidRPr="0023462B" w:rsidRDefault="00AD1049" w:rsidP="00AD1049">
            <w:pPr>
              <w:contextualSpacing/>
              <w:jc w:val="center"/>
              <w:rPr>
                <w:rFonts w:eastAsia="Times New Roman"/>
                <w:lang w:val="uk-UA"/>
              </w:rPr>
            </w:pPr>
            <w:r w:rsidRPr="0023462B">
              <w:rPr>
                <w:rFonts w:eastAsia="Times New Roman"/>
                <w:lang w:val="uk-UA"/>
              </w:rPr>
              <w:t>6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D1049" w:rsidRPr="0023462B" w:rsidRDefault="00AD1049" w:rsidP="00AD1049">
            <w:pPr>
              <w:contextualSpacing/>
              <w:rPr>
                <w:rFonts w:eastAsia="Times New Roman"/>
                <w:lang w:val="uk-UA"/>
              </w:rPr>
            </w:pPr>
            <w:r w:rsidRPr="0023462B">
              <w:rPr>
                <w:rFonts w:eastAsia="Times New Roman"/>
                <w:lang w:val="uk-UA"/>
              </w:rPr>
              <w:t xml:space="preserve">Учасники </w:t>
            </w:r>
            <w:r>
              <w:rPr>
                <w:rFonts w:eastAsia="Times New Roman"/>
                <w:lang w:val="uk-UA"/>
              </w:rPr>
              <w:t>П</w:t>
            </w:r>
            <w:r w:rsidRPr="0023462B">
              <w:rPr>
                <w:rFonts w:eastAsia="Times New Roman"/>
                <w:lang w:val="uk-UA"/>
              </w:rPr>
              <w:t>рограми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1049" w:rsidRPr="0023462B" w:rsidRDefault="00AD1049" w:rsidP="00AD1049">
            <w:pPr>
              <w:contextualSpacing/>
              <w:jc w:val="center"/>
              <w:rPr>
                <w:rFonts w:eastAsia="Times New Roman"/>
                <w:lang w:val="uk-UA"/>
              </w:rPr>
            </w:pPr>
            <w:proofErr w:type="spellStart"/>
            <w:r>
              <w:rPr>
                <w:rFonts w:eastAsia="Times New Roman"/>
                <w:lang w:val="uk-UA"/>
              </w:rPr>
              <w:t>Хорольська</w:t>
            </w:r>
            <w:proofErr w:type="spellEnd"/>
            <w:r>
              <w:rPr>
                <w:rFonts w:eastAsia="Times New Roman"/>
                <w:lang w:val="uk-UA"/>
              </w:rPr>
              <w:t xml:space="preserve"> міська рада, </w:t>
            </w:r>
            <w:r w:rsidRPr="0023462B">
              <w:rPr>
                <w:rFonts w:eastAsia="Times New Roman"/>
                <w:lang w:val="uk-UA"/>
              </w:rPr>
              <w:t>Комунальне некомерційне підприємство "</w:t>
            </w:r>
            <w:proofErr w:type="spellStart"/>
            <w:r w:rsidRPr="0023462B">
              <w:rPr>
                <w:rFonts w:eastAsia="Times New Roman"/>
                <w:lang w:val="uk-UA"/>
              </w:rPr>
              <w:t>Хорольська</w:t>
            </w:r>
            <w:r>
              <w:rPr>
                <w:rFonts w:eastAsia="Times New Roman"/>
                <w:lang w:val="uk-UA"/>
              </w:rPr>
              <w:t>міська</w:t>
            </w:r>
            <w:proofErr w:type="spellEnd"/>
            <w:r>
              <w:rPr>
                <w:rFonts w:eastAsia="Times New Roman"/>
                <w:lang w:val="uk-UA"/>
              </w:rPr>
              <w:t xml:space="preserve"> </w:t>
            </w:r>
            <w:r w:rsidRPr="0023462B">
              <w:rPr>
                <w:rFonts w:eastAsia="Times New Roman"/>
                <w:lang w:val="uk-UA"/>
              </w:rPr>
              <w:t xml:space="preserve"> лікарня" </w:t>
            </w:r>
            <w:proofErr w:type="spellStart"/>
            <w:r w:rsidRPr="0023462B">
              <w:rPr>
                <w:rFonts w:eastAsia="Times New Roman"/>
                <w:lang w:val="uk-UA"/>
              </w:rPr>
              <w:t>Хорольської</w:t>
            </w:r>
            <w:r>
              <w:rPr>
                <w:rFonts w:eastAsia="Times New Roman"/>
                <w:lang w:val="uk-UA"/>
              </w:rPr>
              <w:t>міської</w:t>
            </w:r>
            <w:proofErr w:type="spellEnd"/>
            <w:r>
              <w:rPr>
                <w:rFonts w:eastAsia="Times New Roman"/>
                <w:lang w:val="uk-UA"/>
              </w:rPr>
              <w:t xml:space="preserve"> ради Лубенського району</w:t>
            </w:r>
            <w:r w:rsidRPr="0023462B">
              <w:rPr>
                <w:rFonts w:eastAsia="Times New Roman"/>
                <w:lang w:val="uk-UA"/>
              </w:rPr>
              <w:t xml:space="preserve"> Полтавської області</w:t>
            </w:r>
          </w:p>
        </w:tc>
      </w:tr>
      <w:tr w:rsidR="00AD1049" w:rsidRPr="0023462B" w:rsidTr="00AD1049">
        <w:trPr>
          <w:trHeight w:val="37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1049" w:rsidRPr="0023462B" w:rsidRDefault="00AD1049" w:rsidP="00AD1049">
            <w:pPr>
              <w:contextualSpacing/>
              <w:jc w:val="center"/>
              <w:rPr>
                <w:rFonts w:eastAsia="Times New Roman"/>
                <w:lang w:val="uk-UA"/>
              </w:rPr>
            </w:pPr>
            <w:r w:rsidRPr="0023462B">
              <w:rPr>
                <w:rFonts w:eastAsia="Times New Roman"/>
                <w:lang w:val="uk-UA"/>
              </w:rPr>
              <w:t>7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D1049" w:rsidRPr="0023462B" w:rsidRDefault="00AD1049" w:rsidP="00AD1049">
            <w:pPr>
              <w:contextualSpacing/>
              <w:rPr>
                <w:rFonts w:eastAsia="Times New Roman"/>
                <w:lang w:val="uk-UA"/>
              </w:rPr>
            </w:pPr>
            <w:r w:rsidRPr="0023462B">
              <w:rPr>
                <w:rFonts w:eastAsia="Times New Roman"/>
                <w:lang w:val="uk-UA"/>
              </w:rPr>
              <w:t xml:space="preserve">Термін реалізації </w:t>
            </w:r>
            <w:r>
              <w:rPr>
                <w:rFonts w:eastAsia="Times New Roman"/>
                <w:lang w:val="uk-UA"/>
              </w:rPr>
              <w:t>П</w:t>
            </w:r>
            <w:r w:rsidRPr="0023462B">
              <w:rPr>
                <w:rFonts w:eastAsia="Times New Roman"/>
                <w:lang w:val="uk-UA"/>
              </w:rPr>
              <w:t>рограми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1049" w:rsidRPr="0023462B" w:rsidRDefault="00AD1049" w:rsidP="00AD1049">
            <w:pPr>
              <w:contextualSpacing/>
              <w:jc w:val="center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2021-2024 рр.</w:t>
            </w:r>
          </w:p>
        </w:tc>
      </w:tr>
      <w:tr w:rsidR="00AD1049" w:rsidRPr="0023462B" w:rsidTr="00AD1049">
        <w:trPr>
          <w:trHeight w:val="37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1049" w:rsidRPr="0023462B" w:rsidRDefault="00AD1049" w:rsidP="00AD1049">
            <w:pPr>
              <w:contextualSpacing/>
              <w:jc w:val="center"/>
              <w:rPr>
                <w:rFonts w:eastAsia="Times New Roman"/>
                <w:lang w:val="uk-UA"/>
              </w:rPr>
            </w:pPr>
            <w:r w:rsidRPr="0023462B">
              <w:rPr>
                <w:rFonts w:eastAsia="Times New Roman"/>
                <w:lang w:val="uk-UA"/>
              </w:rPr>
              <w:t>7.1.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D1049" w:rsidRPr="0023462B" w:rsidRDefault="00AD1049" w:rsidP="00AD1049">
            <w:pPr>
              <w:contextualSpacing/>
              <w:rPr>
                <w:rFonts w:eastAsia="Times New Roman"/>
                <w:lang w:val="uk-UA"/>
              </w:rPr>
            </w:pPr>
            <w:r w:rsidRPr="0023462B">
              <w:rPr>
                <w:rFonts w:eastAsia="Times New Roman"/>
                <w:lang w:val="uk-UA"/>
              </w:rPr>
              <w:t xml:space="preserve">Етапи виконання </w:t>
            </w:r>
            <w:r>
              <w:rPr>
                <w:rFonts w:eastAsia="Times New Roman"/>
                <w:lang w:val="uk-UA"/>
              </w:rPr>
              <w:t>П</w:t>
            </w:r>
            <w:r w:rsidRPr="0023462B">
              <w:rPr>
                <w:rFonts w:eastAsia="Times New Roman"/>
                <w:lang w:val="uk-UA"/>
              </w:rPr>
              <w:t xml:space="preserve">рограми (для довгострокових </w:t>
            </w:r>
            <w:r>
              <w:rPr>
                <w:rFonts w:eastAsia="Times New Roman"/>
                <w:lang w:val="uk-UA"/>
              </w:rPr>
              <w:t>П</w:t>
            </w:r>
            <w:r w:rsidRPr="0023462B">
              <w:rPr>
                <w:rFonts w:eastAsia="Times New Roman"/>
                <w:lang w:val="uk-UA"/>
              </w:rPr>
              <w:t>рограм)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1049" w:rsidRPr="00D474AD" w:rsidRDefault="00AD1049" w:rsidP="00AD1049">
            <w:pPr>
              <w:contextualSpacing/>
              <w:rPr>
                <w:rFonts w:eastAsia="Times New Roman"/>
                <w:lang w:val="uk-UA"/>
              </w:rPr>
            </w:pPr>
            <w:r w:rsidRPr="0023462B">
              <w:rPr>
                <w:rFonts w:eastAsia="Times New Roman"/>
                <w:lang w:val="uk-UA"/>
              </w:rPr>
              <w:t>І – до 2021 р</w:t>
            </w:r>
            <w:r>
              <w:rPr>
                <w:rFonts w:eastAsia="Times New Roman"/>
                <w:lang w:val="uk-UA"/>
              </w:rPr>
              <w:t>. ІІ – до 2022 р. ІІІ – до 2023</w:t>
            </w:r>
            <w:r w:rsidRPr="0023462B">
              <w:rPr>
                <w:rFonts w:eastAsia="Times New Roman"/>
                <w:lang w:val="uk-UA"/>
              </w:rPr>
              <w:t>р.</w:t>
            </w:r>
            <w:r>
              <w:rPr>
                <w:rFonts w:eastAsia="Times New Roman"/>
                <w:lang w:val="en-US"/>
              </w:rPr>
              <w:t>IV</w:t>
            </w:r>
            <w:r>
              <w:rPr>
                <w:rFonts w:eastAsia="Times New Roman"/>
                <w:lang w:val="uk-UA"/>
              </w:rPr>
              <w:t>- до 2024р.</w:t>
            </w:r>
          </w:p>
        </w:tc>
      </w:tr>
      <w:tr w:rsidR="00AD1049" w:rsidRPr="0023462B" w:rsidTr="00AD1049">
        <w:trPr>
          <w:trHeight w:val="37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1049" w:rsidRPr="0023462B" w:rsidRDefault="00AD1049" w:rsidP="00AD1049">
            <w:pPr>
              <w:contextualSpacing/>
              <w:jc w:val="center"/>
              <w:rPr>
                <w:rFonts w:eastAsia="Times New Roman"/>
                <w:lang w:val="uk-UA"/>
              </w:rPr>
            </w:pPr>
            <w:r w:rsidRPr="0023462B">
              <w:rPr>
                <w:rFonts w:eastAsia="Times New Roman"/>
                <w:lang w:val="uk-UA"/>
              </w:rPr>
              <w:t>8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D1049" w:rsidRPr="0023462B" w:rsidRDefault="00AD1049" w:rsidP="00AD1049">
            <w:pPr>
              <w:contextualSpacing/>
              <w:rPr>
                <w:rFonts w:eastAsia="Times New Roman"/>
                <w:lang w:val="uk-UA"/>
              </w:rPr>
            </w:pPr>
            <w:r w:rsidRPr="0023462B">
              <w:rPr>
                <w:rFonts w:eastAsia="Times New Roman"/>
                <w:lang w:val="uk-UA"/>
              </w:rPr>
              <w:t>Головний розпорядник коштів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1049" w:rsidRPr="0023462B" w:rsidRDefault="00AD1049" w:rsidP="00AD1049">
            <w:pPr>
              <w:contextualSpacing/>
              <w:jc w:val="center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 xml:space="preserve">Виконавчий комітет </w:t>
            </w:r>
            <w:proofErr w:type="spellStart"/>
            <w:r w:rsidRPr="0023462B">
              <w:rPr>
                <w:rFonts w:eastAsia="Times New Roman"/>
                <w:lang w:val="uk-UA"/>
              </w:rPr>
              <w:t>Хорольськ</w:t>
            </w:r>
            <w:r>
              <w:rPr>
                <w:rFonts w:eastAsia="Times New Roman"/>
                <w:lang w:val="uk-UA"/>
              </w:rPr>
              <w:t>ої</w:t>
            </w:r>
            <w:proofErr w:type="spellEnd"/>
            <w:r w:rsidRPr="0023462B">
              <w:rPr>
                <w:rFonts w:eastAsia="Times New Roman"/>
                <w:lang w:val="uk-UA"/>
              </w:rPr>
              <w:t xml:space="preserve"> міськ</w:t>
            </w:r>
            <w:r>
              <w:rPr>
                <w:rFonts w:eastAsia="Times New Roman"/>
                <w:lang w:val="uk-UA"/>
              </w:rPr>
              <w:t>ої</w:t>
            </w:r>
            <w:r w:rsidRPr="0023462B">
              <w:rPr>
                <w:rFonts w:eastAsia="Times New Roman"/>
                <w:lang w:val="uk-UA"/>
              </w:rPr>
              <w:t xml:space="preserve"> рад</w:t>
            </w:r>
            <w:r>
              <w:rPr>
                <w:rFonts w:eastAsia="Times New Roman"/>
                <w:lang w:val="uk-UA"/>
              </w:rPr>
              <w:t>и</w:t>
            </w:r>
            <w:r w:rsidRPr="0023462B">
              <w:rPr>
                <w:rFonts w:eastAsia="Times New Roman"/>
                <w:lang w:val="uk-UA"/>
              </w:rPr>
              <w:t xml:space="preserve"> Лубенського району Полтавської області</w:t>
            </w:r>
          </w:p>
        </w:tc>
      </w:tr>
      <w:tr w:rsidR="00AD1049" w:rsidRPr="0023462B" w:rsidTr="00AD1049">
        <w:trPr>
          <w:trHeight w:val="8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1049" w:rsidRPr="0023462B" w:rsidRDefault="00AD1049" w:rsidP="00AD1049">
            <w:pPr>
              <w:contextualSpacing/>
              <w:jc w:val="center"/>
              <w:rPr>
                <w:rFonts w:eastAsia="Times New Roman"/>
                <w:lang w:val="uk-UA"/>
              </w:rPr>
            </w:pPr>
            <w:r w:rsidRPr="0023462B">
              <w:rPr>
                <w:rFonts w:eastAsia="Times New Roman"/>
                <w:lang w:val="uk-UA"/>
              </w:rPr>
              <w:t>9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D1049" w:rsidRPr="0023462B" w:rsidRDefault="00AD1049" w:rsidP="00AD1049">
            <w:pPr>
              <w:contextualSpacing/>
              <w:rPr>
                <w:rFonts w:eastAsia="Times New Roman"/>
                <w:lang w:val="uk-UA"/>
              </w:rPr>
            </w:pPr>
            <w:r w:rsidRPr="0023462B">
              <w:rPr>
                <w:rFonts w:eastAsia="Times New Roman"/>
                <w:lang w:val="uk-UA"/>
              </w:rPr>
              <w:t xml:space="preserve">Перелік бюджетів або джерела фінансування виконання </w:t>
            </w:r>
            <w:r>
              <w:rPr>
                <w:rFonts w:eastAsia="Times New Roman"/>
                <w:lang w:val="uk-UA"/>
              </w:rPr>
              <w:t>П</w:t>
            </w:r>
            <w:r w:rsidRPr="0023462B">
              <w:rPr>
                <w:rFonts w:eastAsia="Times New Roman"/>
                <w:lang w:val="uk-UA"/>
              </w:rPr>
              <w:t xml:space="preserve">рограми, які беруть участь у виконанні </w:t>
            </w:r>
            <w:r>
              <w:rPr>
                <w:rFonts w:eastAsia="Times New Roman"/>
                <w:lang w:val="uk-UA"/>
              </w:rPr>
              <w:t>П</w:t>
            </w:r>
            <w:r w:rsidRPr="0023462B">
              <w:rPr>
                <w:rFonts w:eastAsia="Times New Roman"/>
                <w:lang w:val="uk-UA"/>
              </w:rPr>
              <w:t xml:space="preserve">рограми (для комплексних </w:t>
            </w:r>
            <w:r>
              <w:rPr>
                <w:rFonts w:eastAsia="Times New Roman"/>
                <w:lang w:val="uk-UA"/>
              </w:rPr>
              <w:t>П</w:t>
            </w:r>
            <w:r w:rsidRPr="0023462B">
              <w:rPr>
                <w:rFonts w:eastAsia="Times New Roman"/>
                <w:lang w:val="uk-UA"/>
              </w:rPr>
              <w:t>рограм)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1049" w:rsidRPr="0023462B" w:rsidRDefault="00AD1049" w:rsidP="00AD1049">
            <w:pPr>
              <w:contextualSpacing/>
              <w:jc w:val="center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 xml:space="preserve">Бюджет </w:t>
            </w:r>
            <w:proofErr w:type="spellStart"/>
            <w:r>
              <w:rPr>
                <w:rFonts w:eastAsia="Times New Roman"/>
                <w:lang w:val="uk-UA"/>
              </w:rPr>
              <w:t>Хорольської</w:t>
            </w:r>
            <w:proofErr w:type="spellEnd"/>
            <w:r>
              <w:rPr>
                <w:rFonts w:eastAsia="Times New Roman"/>
                <w:lang w:val="uk-UA"/>
              </w:rPr>
              <w:t xml:space="preserve"> міської територіальної громади</w:t>
            </w:r>
            <w:r w:rsidRPr="0023462B">
              <w:rPr>
                <w:rFonts w:eastAsia="Times New Roman"/>
                <w:lang w:val="uk-UA"/>
              </w:rPr>
              <w:t>,районний бюджет, обласний бюджет, державний бюджет,  власні надходження, інші джерела</w:t>
            </w:r>
          </w:p>
        </w:tc>
      </w:tr>
      <w:tr w:rsidR="00AD1049" w:rsidRPr="0023462B" w:rsidTr="00AD1049">
        <w:trPr>
          <w:trHeight w:val="64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1049" w:rsidRPr="0023462B" w:rsidRDefault="00AD1049" w:rsidP="00AD1049">
            <w:pPr>
              <w:contextualSpacing/>
              <w:jc w:val="center"/>
              <w:rPr>
                <w:rFonts w:eastAsia="Times New Roman"/>
                <w:lang w:val="uk-UA"/>
              </w:rPr>
            </w:pPr>
            <w:r w:rsidRPr="0023462B">
              <w:rPr>
                <w:rFonts w:eastAsia="Times New Roman"/>
                <w:lang w:val="uk-UA"/>
              </w:rPr>
              <w:t>10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1049" w:rsidRPr="0023462B" w:rsidRDefault="00AD1049" w:rsidP="00AD1049">
            <w:pPr>
              <w:contextualSpacing/>
              <w:rPr>
                <w:rFonts w:eastAsia="Times New Roman"/>
                <w:lang w:val="uk-UA"/>
              </w:rPr>
            </w:pPr>
            <w:r w:rsidRPr="0023462B">
              <w:rPr>
                <w:rFonts w:eastAsia="Times New Roman"/>
                <w:lang w:val="uk-UA"/>
              </w:rPr>
              <w:t xml:space="preserve">Загальний обсяг фінансових ресурсів, необхідних для реалізації </w:t>
            </w:r>
            <w:r>
              <w:rPr>
                <w:rFonts w:eastAsia="Times New Roman"/>
                <w:lang w:val="uk-UA"/>
              </w:rPr>
              <w:t>П</w:t>
            </w:r>
            <w:r w:rsidRPr="0023462B">
              <w:rPr>
                <w:rFonts w:eastAsia="Times New Roman"/>
                <w:lang w:val="uk-UA"/>
              </w:rPr>
              <w:t>рограми, всього, тис. грн.</w:t>
            </w:r>
            <w:r>
              <w:rPr>
                <w:rFonts w:eastAsia="Times New Roman"/>
                <w:lang w:val="uk-UA"/>
              </w:rPr>
              <w:t>, у т.ч.: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1049" w:rsidRPr="00FC12D3" w:rsidRDefault="00AD1049" w:rsidP="00AD1049">
            <w:pPr>
              <w:contextualSpacing/>
              <w:jc w:val="center"/>
              <w:rPr>
                <w:rFonts w:eastAsia="Times New Roman"/>
                <w:b/>
                <w:lang w:val="uk-UA"/>
              </w:rPr>
            </w:pPr>
            <w:r>
              <w:rPr>
                <w:rFonts w:eastAsia="Times New Roman"/>
                <w:b/>
                <w:lang w:val="uk-UA"/>
              </w:rPr>
              <w:t>77741,75</w:t>
            </w:r>
          </w:p>
        </w:tc>
      </w:tr>
      <w:tr w:rsidR="00AD1049" w:rsidRPr="0023462B" w:rsidTr="00AD1049">
        <w:trPr>
          <w:trHeight w:val="44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1049" w:rsidRPr="0023462B" w:rsidRDefault="00AD1049" w:rsidP="00AD1049">
            <w:pPr>
              <w:contextualSpacing/>
              <w:jc w:val="center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10.1.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1049" w:rsidRPr="0023462B" w:rsidRDefault="00AD1049" w:rsidP="00AD1049">
            <w:pPr>
              <w:contextualSpacing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кошти державного  бюджету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1049" w:rsidRPr="003F570C" w:rsidRDefault="00AD1049" w:rsidP="00AD1049">
            <w:pPr>
              <w:contextualSpacing/>
              <w:jc w:val="center"/>
              <w:rPr>
                <w:rFonts w:eastAsia="Times New Roman"/>
                <w:lang w:val="uk-UA"/>
              </w:rPr>
            </w:pPr>
            <w:r w:rsidRPr="003F570C">
              <w:rPr>
                <w:rFonts w:eastAsia="Times New Roman"/>
                <w:lang w:val="uk-UA"/>
              </w:rPr>
              <w:t xml:space="preserve">5 </w:t>
            </w:r>
            <w:r>
              <w:rPr>
                <w:rFonts w:eastAsia="Times New Roman"/>
                <w:lang w:val="uk-UA"/>
              </w:rPr>
              <w:t>860</w:t>
            </w:r>
            <w:r w:rsidRPr="003F570C">
              <w:rPr>
                <w:rFonts w:eastAsia="Times New Roman"/>
                <w:lang w:val="uk-UA"/>
              </w:rPr>
              <w:t>,</w:t>
            </w:r>
            <w:r>
              <w:rPr>
                <w:rFonts w:eastAsia="Times New Roman"/>
                <w:lang w:val="uk-UA"/>
              </w:rPr>
              <w:t>45</w:t>
            </w:r>
          </w:p>
        </w:tc>
      </w:tr>
      <w:tr w:rsidR="00AD1049" w:rsidRPr="0023462B" w:rsidTr="00AD1049">
        <w:trPr>
          <w:trHeight w:val="37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1049" w:rsidRPr="0023462B" w:rsidRDefault="00AD1049" w:rsidP="00AD1049">
            <w:pPr>
              <w:contextualSpacing/>
              <w:jc w:val="center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10.2</w:t>
            </w:r>
            <w:r w:rsidRPr="0023462B">
              <w:rPr>
                <w:rFonts w:eastAsia="Times New Roman"/>
                <w:lang w:val="uk-UA"/>
              </w:rPr>
              <w:t>.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1049" w:rsidRPr="0023462B" w:rsidRDefault="00AD1049" w:rsidP="00AD1049">
            <w:pPr>
              <w:contextualSpacing/>
              <w:rPr>
                <w:rFonts w:eastAsia="Times New Roman"/>
                <w:lang w:val="uk-UA"/>
              </w:rPr>
            </w:pPr>
            <w:r w:rsidRPr="0023462B">
              <w:rPr>
                <w:rFonts w:eastAsia="Times New Roman"/>
                <w:lang w:val="uk-UA"/>
              </w:rPr>
              <w:t>кошти обласного бюджету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1049" w:rsidRPr="00B244BF" w:rsidRDefault="00AD1049" w:rsidP="00AD1049">
            <w:pPr>
              <w:jc w:val="center"/>
              <w:rPr>
                <w:rFonts w:eastAsia="Times New Roman"/>
                <w:lang w:val="uk-UA"/>
              </w:rPr>
            </w:pPr>
            <w:r w:rsidRPr="00B244BF">
              <w:rPr>
                <w:rFonts w:eastAsia="Times New Roman"/>
                <w:lang w:val="uk-UA"/>
              </w:rPr>
              <w:t>1</w:t>
            </w:r>
            <w:r>
              <w:rPr>
                <w:rFonts w:eastAsia="Times New Roman"/>
                <w:lang w:val="uk-UA"/>
              </w:rPr>
              <w:t>2</w:t>
            </w:r>
            <w:r w:rsidRPr="00B244BF">
              <w:rPr>
                <w:rFonts w:eastAsia="Times New Roman"/>
                <w:lang w:val="uk-UA"/>
              </w:rPr>
              <w:t xml:space="preserve"> 000,0</w:t>
            </w:r>
          </w:p>
        </w:tc>
      </w:tr>
      <w:tr w:rsidR="00AD1049" w:rsidRPr="0023462B" w:rsidTr="00AD1049">
        <w:trPr>
          <w:trHeight w:val="37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1049" w:rsidRPr="0023462B" w:rsidRDefault="00AD1049" w:rsidP="00AD1049">
            <w:pPr>
              <w:contextualSpacing/>
              <w:jc w:val="center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10.3</w:t>
            </w:r>
            <w:r w:rsidRPr="0023462B">
              <w:rPr>
                <w:rFonts w:eastAsia="Times New Roman"/>
                <w:lang w:val="uk-UA"/>
              </w:rPr>
              <w:t>.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1049" w:rsidRPr="0023462B" w:rsidRDefault="00AD1049" w:rsidP="00AD1049">
            <w:pPr>
              <w:contextualSpacing/>
              <w:rPr>
                <w:rFonts w:eastAsia="Times New Roman"/>
                <w:lang w:val="uk-UA"/>
              </w:rPr>
            </w:pPr>
            <w:r w:rsidRPr="0023462B">
              <w:rPr>
                <w:rFonts w:eastAsia="Times New Roman"/>
                <w:lang w:val="uk-UA"/>
              </w:rPr>
              <w:t>кошти районного бюджету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1049" w:rsidRPr="00B244BF" w:rsidRDefault="00AD1049" w:rsidP="00AD1049">
            <w:pPr>
              <w:jc w:val="center"/>
              <w:rPr>
                <w:rFonts w:eastAsia="Times New Roman"/>
                <w:lang w:val="uk-UA"/>
              </w:rPr>
            </w:pPr>
            <w:r w:rsidRPr="00B244BF">
              <w:rPr>
                <w:rFonts w:eastAsia="Times New Roman"/>
                <w:lang w:val="uk-UA"/>
              </w:rPr>
              <w:t xml:space="preserve">4 </w:t>
            </w:r>
            <w:r>
              <w:rPr>
                <w:rFonts w:eastAsia="Times New Roman"/>
                <w:lang w:val="uk-UA"/>
              </w:rPr>
              <w:t>9</w:t>
            </w:r>
            <w:r w:rsidRPr="00B244BF">
              <w:rPr>
                <w:rFonts w:eastAsia="Times New Roman"/>
                <w:lang w:val="uk-UA"/>
              </w:rPr>
              <w:t>00,0</w:t>
            </w:r>
          </w:p>
        </w:tc>
      </w:tr>
      <w:tr w:rsidR="00AD1049" w:rsidRPr="0023462B" w:rsidTr="00AD1049">
        <w:trPr>
          <w:trHeight w:val="37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1049" w:rsidRPr="0023462B" w:rsidRDefault="00AD1049" w:rsidP="00AD1049">
            <w:pPr>
              <w:contextualSpacing/>
              <w:jc w:val="center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10.4</w:t>
            </w:r>
            <w:r w:rsidRPr="0023462B">
              <w:rPr>
                <w:rFonts w:eastAsia="Times New Roman"/>
                <w:lang w:val="uk-UA"/>
              </w:rPr>
              <w:t>.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1049" w:rsidRPr="0023462B" w:rsidRDefault="00AD1049" w:rsidP="00AD1049">
            <w:pPr>
              <w:contextualSpacing/>
              <w:rPr>
                <w:rFonts w:eastAsia="Times New Roman"/>
                <w:lang w:val="uk-UA"/>
              </w:rPr>
            </w:pPr>
            <w:r w:rsidRPr="0023462B">
              <w:rPr>
                <w:rFonts w:eastAsia="Times New Roman"/>
                <w:lang w:val="uk-UA"/>
              </w:rPr>
              <w:t xml:space="preserve">кошти </w:t>
            </w:r>
            <w:proofErr w:type="spellStart"/>
            <w:r w:rsidRPr="0023462B">
              <w:rPr>
                <w:rFonts w:eastAsia="Times New Roman"/>
                <w:lang w:val="uk-UA"/>
              </w:rPr>
              <w:t>бюджету</w:t>
            </w:r>
            <w:r>
              <w:rPr>
                <w:rFonts w:eastAsia="Times New Roman"/>
                <w:lang w:val="uk-UA"/>
              </w:rPr>
              <w:t>Хорольської</w:t>
            </w:r>
            <w:proofErr w:type="spellEnd"/>
            <w:r>
              <w:rPr>
                <w:rFonts w:eastAsia="Times New Roman"/>
                <w:lang w:val="uk-UA"/>
              </w:rPr>
              <w:t xml:space="preserve"> міської територіальної громади 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1049" w:rsidRPr="00B244BF" w:rsidRDefault="00AD1049" w:rsidP="00AD1049">
            <w:pPr>
              <w:jc w:val="center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54981,30</w:t>
            </w:r>
          </w:p>
        </w:tc>
      </w:tr>
    </w:tbl>
    <w:p w:rsidR="005E5A72" w:rsidRDefault="005E5A72" w:rsidP="005B2F95">
      <w:pPr>
        <w:pStyle w:val="ab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AD1049" w:rsidRDefault="00AD1049" w:rsidP="005B2F95">
      <w:pPr>
        <w:pStyle w:val="ab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207FF4">
        <w:rPr>
          <w:rFonts w:ascii="Times New Roman" w:hAnsi="Times New Roman"/>
          <w:b/>
          <w:bCs/>
          <w:sz w:val="28"/>
          <w:szCs w:val="28"/>
          <w:lang w:val="uk-UA"/>
        </w:rPr>
        <w:lastRenderedPageBreak/>
        <w:t xml:space="preserve">Комплексна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П</w:t>
      </w:r>
      <w:r w:rsidRPr="00207FF4">
        <w:rPr>
          <w:rFonts w:ascii="Times New Roman" w:hAnsi="Times New Roman"/>
          <w:b/>
          <w:bCs/>
          <w:sz w:val="28"/>
          <w:szCs w:val="28"/>
          <w:lang w:val="uk-UA"/>
        </w:rPr>
        <w:t>рограма</w:t>
      </w:r>
    </w:p>
    <w:p w:rsidR="00AD1049" w:rsidRDefault="00AD1049" w:rsidP="00AD1049">
      <w:pPr>
        <w:pStyle w:val="ab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207FF4">
        <w:rPr>
          <w:rFonts w:ascii="Times New Roman" w:hAnsi="Times New Roman"/>
          <w:b/>
          <w:bCs/>
          <w:sz w:val="28"/>
          <w:szCs w:val="28"/>
          <w:lang w:val="uk-UA"/>
        </w:rPr>
        <w:t>розвитк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у та підтримки </w:t>
      </w:r>
      <w:r w:rsidRPr="00207FF4">
        <w:rPr>
          <w:rFonts w:ascii="Times New Roman" w:hAnsi="Times New Roman"/>
          <w:b/>
          <w:bCs/>
          <w:sz w:val="28"/>
          <w:szCs w:val="28"/>
          <w:lang w:val="uk-UA"/>
        </w:rPr>
        <w:t>комунальн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ого некомерційного підприємства</w:t>
      </w:r>
      <w:r w:rsidRPr="00207FF4">
        <w:rPr>
          <w:rFonts w:ascii="Times New Roman" w:hAnsi="Times New Roman"/>
          <w:b/>
          <w:bCs/>
          <w:sz w:val="28"/>
          <w:szCs w:val="28"/>
          <w:lang w:val="uk-UA"/>
        </w:rPr>
        <w:t xml:space="preserve"> «</w:t>
      </w:r>
      <w:proofErr w:type="spellStart"/>
      <w:r w:rsidRPr="00207FF4">
        <w:rPr>
          <w:rFonts w:ascii="Times New Roman" w:hAnsi="Times New Roman"/>
          <w:b/>
          <w:bCs/>
          <w:sz w:val="28"/>
          <w:szCs w:val="28"/>
          <w:lang w:val="uk-UA"/>
        </w:rPr>
        <w:t>Хорольська</w:t>
      </w:r>
      <w:proofErr w:type="spellEnd"/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міська</w:t>
      </w:r>
      <w:r w:rsidRPr="00207FF4">
        <w:rPr>
          <w:rFonts w:ascii="Times New Roman" w:hAnsi="Times New Roman"/>
          <w:b/>
          <w:bCs/>
          <w:sz w:val="28"/>
          <w:szCs w:val="28"/>
          <w:lang w:val="uk-UA"/>
        </w:rPr>
        <w:t xml:space="preserve"> лікарня</w:t>
      </w:r>
      <w:r w:rsidRPr="00207FF4">
        <w:rPr>
          <w:rFonts w:ascii="Times New Roman" w:hAnsi="Times New Roman"/>
          <w:b/>
          <w:sz w:val="28"/>
          <w:szCs w:val="28"/>
          <w:lang w:val="uk-UA"/>
        </w:rPr>
        <w:t xml:space="preserve">» </w:t>
      </w:r>
      <w:proofErr w:type="spellStart"/>
      <w:r w:rsidRPr="00B40673">
        <w:rPr>
          <w:rFonts w:ascii="Times New Roman" w:hAnsi="Times New Roman"/>
          <w:b/>
          <w:sz w:val="28"/>
          <w:szCs w:val="28"/>
          <w:lang w:val="uk-UA"/>
        </w:rPr>
        <w:t>Хорольської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міської</w:t>
      </w:r>
      <w:r w:rsidRPr="00B40673">
        <w:rPr>
          <w:rFonts w:ascii="Times New Roman" w:hAnsi="Times New Roman"/>
          <w:b/>
          <w:sz w:val="28"/>
          <w:szCs w:val="28"/>
          <w:lang w:val="uk-UA"/>
        </w:rPr>
        <w:t xml:space="preserve"> ради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Лубенського району</w:t>
      </w:r>
      <w:r w:rsidRPr="00B40673">
        <w:rPr>
          <w:rFonts w:ascii="Times New Roman" w:hAnsi="Times New Roman"/>
          <w:b/>
          <w:sz w:val="28"/>
          <w:szCs w:val="28"/>
          <w:lang w:val="uk-UA"/>
        </w:rPr>
        <w:t xml:space="preserve">  Полтавської області (код ЄДРПОУ 01999514) </w:t>
      </w:r>
    </w:p>
    <w:p w:rsidR="00AD1049" w:rsidRPr="00133900" w:rsidRDefault="00AD1049" w:rsidP="005E5A72">
      <w:pPr>
        <w:pStyle w:val="ab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B40673">
        <w:rPr>
          <w:rFonts w:ascii="Times New Roman" w:hAnsi="Times New Roman"/>
          <w:b/>
          <w:sz w:val="28"/>
          <w:szCs w:val="28"/>
          <w:lang w:val="uk-UA"/>
        </w:rPr>
        <w:t>на 2021-202</w:t>
      </w:r>
      <w:r>
        <w:rPr>
          <w:rFonts w:ascii="Times New Roman" w:hAnsi="Times New Roman"/>
          <w:b/>
          <w:sz w:val="28"/>
          <w:szCs w:val="28"/>
          <w:lang w:val="uk-UA"/>
        </w:rPr>
        <w:t>4</w:t>
      </w:r>
      <w:r w:rsidRPr="00B40673">
        <w:rPr>
          <w:rFonts w:ascii="Times New Roman" w:hAnsi="Times New Roman"/>
          <w:b/>
          <w:sz w:val="28"/>
          <w:szCs w:val="28"/>
          <w:lang w:val="uk-UA"/>
        </w:rPr>
        <w:t xml:space="preserve"> роки"</w:t>
      </w:r>
    </w:p>
    <w:p w:rsidR="00AD1049" w:rsidRPr="00133900" w:rsidRDefault="00AD1049" w:rsidP="00AD1049">
      <w:pPr>
        <w:pStyle w:val="ab"/>
        <w:numPr>
          <w:ilvl w:val="0"/>
          <w:numId w:val="3"/>
        </w:numPr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133900">
        <w:rPr>
          <w:rFonts w:ascii="Times New Roman" w:hAnsi="Times New Roman"/>
          <w:b/>
          <w:bCs/>
          <w:sz w:val="28"/>
          <w:szCs w:val="28"/>
          <w:lang w:val="uk-UA"/>
        </w:rPr>
        <w:t>Паспорт Програми</w:t>
      </w:r>
    </w:p>
    <w:p w:rsidR="00AD1049" w:rsidRPr="00133900" w:rsidRDefault="00AD1049" w:rsidP="00AD1049">
      <w:pPr>
        <w:pStyle w:val="ac"/>
        <w:numPr>
          <w:ilvl w:val="0"/>
          <w:numId w:val="4"/>
        </w:numPr>
        <w:shd w:val="clear" w:color="auto" w:fill="FFFFFF"/>
        <w:spacing w:before="0" w:beforeAutospacing="0" w:after="0" w:afterAutospacing="0" w:line="240" w:lineRule="atLeast"/>
        <w:jc w:val="both"/>
        <w:textAlignment w:val="baseline"/>
        <w:rPr>
          <w:sz w:val="28"/>
          <w:szCs w:val="28"/>
          <w:lang w:val="uk-UA"/>
        </w:rPr>
      </w:pPr>
      <w:r w:rsidRPr="00133900">
        <w:rPr>
          <w:sz w:val="28"/>
          <w:szCs w:val="28"/>
          <w:lang w:val="uk-UA"/>
        </w:rPr>
        <w:t xml:space="preserve">Назва Програми: Комплексна </w:t>
      </w:r>
      <w:r>
        <w:rPr>
          <w:sz w:val="28"/>
          <w:szCs w:val="28"/>
          <w:lang w:val="uk-UA"/>
        </w:rPr>
        <w:t>П</w:t>
      </w:r>
      <w:r w:rsidRPr="00133900">
        <w:rPr>
          <w:sz w:val="28"/>
          <w:szCs w:val="28"/>
          <w:lang w:val="uk-UA"/>
        </w:rPr>
        <w:t xml:space="preserve">рограма розвитку та підтримки </w:t>
      </w:r>
      <w:r w:rsidRPr="00133900">
        <w:rPr>
          <w:bCs/>
          <w:sz w:val="28"/>
          <w:szCs w:val="28"/>
          <w:lang w:val="uk-UA"/>
        </w:rPr>
        <w:t>комунального некомерційного підприємства</w:t>
      </w:r>
      <w:r w:rsidRPr="00133900">
        <w:rPr>
          <w:sz w:val="28"/>
          <w:szCs w:val="28"/>
          <w:lang w:val="uk-UA"/>
        </w:rPr>
        <w:t xml:space="preserve"> «</w:t>
      </w:r>
      <w:proofErr w:type="spellStart"/>
      <w:r w:rsidRPr="00133900">
        <w:rPr>
          <w:bCs/>
          <w:sz w:val="28"/>
          <w:szCs w:val="28"/>
          <w:lang w:val="uk-UA"/>
        </w:rPr>
        <w:t>Хорольська</w:t>
      </w:r>
      <w:r>
        <w:rPr>
          <w:bCs/>
          <w:sz w:val="28"/>
          <w:szCs w:val="28"/>
          <w:lang w:val="uk-UA"/>
        </w:rPr>
        <w:t>міська</w:t>
      </w:r>
      <w:proofErr w:type="spellEnd"/>
      <w:r>
        <w:rPr>
          <w:bCs/>
          <w:sz w:val="28"/>
          <w:szCs w:val="28"/>
          <w:lang w:val="uk-UA"/>
        </w:rPr>
        <w:t xml:space="preserve"> </w:t>
      </w:r>
      <w:r w:rsidRPr="00133900">
        <w:rPr>
          <w:bCs/>
          <w:sz w:val="28"/>
          <w:szCs w:val="28"/>
          <w:lang w:val="uk-UA"/>
        </w:rPr>
        <w:t xml:space="preserve"> лікарня</w:t>
      </w:r>
      <w:r w:rsidRPr="00133900">
        <w:rPr>
          <w:sz w:val="28"/>
          <w:szCs w:val="28"/>
          <w:lang w:val="uk-UA"/>
        </w:rPr>
        <w:t xml:space="preserve">» </w:t>
      </w:r>
      <w:proofErr w:type="spellStart"/>
      <w:r w:rsidRPr="00133900">
        <w:rPr>
          <w:sz w:val="28"/>
          <w:szCs w:val="28"/>
          <w:lang w:val="uk-UA"/>
        </w:rPr>
        <w:t>Хорольської</w:t>
      </w:r>
      <w:proofErr w:type="spellEnd"/>
      <w:r>
        <w:rPr>
          <w:sz w:val="28"/>
          <w:szCs w:val="28"/>
          <w:lang w:val="uk-UA"/>
        </w:rPr>
        <w:t xml:space="preserve"> міської</w:t>
      </w:r>
      <w:r w:rsidRPr="00133900">
        <w:rPr>
          <w:sz w:val="28"/>
          <w:szCs w:val="28"/>
          <w:lang w:val="uk-UA"/>
        </w:rPr>
        <w:t xml:space="preserve"> ради </w:t>
      </w:r>
      <w:r>
        <w:rPr>
          <w:sz w:val="28"/>
          <w:szCs w:val="28"/>
          <w:lang w:val="uk-UA"/>
        </w:rPr>
        <w:t xml:space="preserve">Лубенського району </w:t>
      </w:r>
      <w:r w:rsidRPr="00133900">
        <w:rPr>
          <w:sz w:val="28"/>
          <w:szCs w:val="28"/>
          <w:lang w:val="uk-UA"/>
        </w:rPr>
        <w:t>Полтавської області на 2021-202</w:t>
      </w:r>
      <w:r>
        <w:rPr>
          <w:sz w:val="28"/>
          <w:szCs w:val="28"/>
          <w:lang w:val="uk-UA"/>
        </w:rPr>
        <w:t>4</w:t>
      </w:r>
      <w:r w:rsidRPr="00133900">
        <w:rPr>
          <w:sz w:val="28"/>
          <w:szCs w:val="28"/>
          <w:lang w:val="uk-UA"/>
        </w:rPr>
        <w:t xml:space="preserve"> роки.</w:t>
      </w:r>
    </w:p>
    <w:p w:rsidR="00AD1049" w:rsidRPr="00133900" w:rsidRDefault="00AD1049" w:rsidP="00AD1049">
      <w:pPr>
        <w:pStyle w:val="ac"/>
        <w:numPr>
          <w:ilvl w:val="0"/>
          <w:numId w:val="4"/>
        </w:numPr>
        <w:shd w:val="clear" w:color="auto" w:fill="FFFFFF"/>
        <w:spacing w:before="0" w:beforeAutospacing="0" w:after="0" w:afterAutospacing="0" w:line="240" w:lineRule="atLeast"/>
        <w:jc w:val="both"/>
        <w:textAlignment w:val="baseline"/>
        <w:rPr>
          <w:sz w:val="28"/>
          <w:szCs w:val="28"/>
          <w:lang w:val="uk-UA"/>
        </w:rPr>
      </w:pPr>
      <w:r w:rsidRPr="00133900">
        <w:rPr>
          <w:sz w:val="28"/>
          <w:szCs w:val="28"/>
          <w:lang w:val="uk-UA"/>
        </w:rPr>
        <w:t xml:space="preserve">Ініціатор розроблення </w:t>
      </w:r>
      <w:r>
        <w:rPr>
          <w:sz w:val="28"/>
          <w:szCs w:val="28"/>
          <w:lang w:val="uk-UA"/>
        </w:rPr>
        <w:t>П</w:t>
      </w:r>
      <w:r w:rsidRPr="00133900">
        <w:rPr>
          <w:sz w:val="28"/>
          <w:szCs w:val="28"/>
          <w:lang w:val="uk-UA"/>
        </w:rPr>
        <w:t xml:space="preserve">рограми: </w:t>
      </w:r>
      <w:proofErr w:type="spellStart"/>
      <w:r w:rsidRPr="00133900">
        <w:rPr>
          <w:sz w:val="28"/>
          <w:szCs w:val="28"/>
          <w:lang w:val="uk-UA"/>
        </w:rPr>
        <w:t>Хорольська</w:t>
      </w:r>
      <w:proofErr w:type="spellEnd"/>
      <w:r w:rsidRPr="00133900">
        <w:rPr>
          <w:sz w:val="28"/>
          <w:szCs w:val="28"/>
          <w:lang w:val="uk-UA"/>
        </w:rPr>
        <w:t xml:space="preserve"> міська рада.</w:t>
      </w:r>
    </w:p>
    <w:p w:rsidR="00AD1049" w:rsidRPr="00133900" w:rsidRDefault="00AD1049" w:rsidP="00AD1049">
      <w:pPr>
        <w:pStyle w:val="ab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133900">
        <w:rPr>
          <w:rFonts w:ascii="Times New Roman" w:hAnsi="Times New Roman"/>
          <w:sz w:val="28"/>
          <w:szCs w:val="28"/>
          <w:lang w:val="uk-UA"/>
        </w:rPr>
        <w:t xml:space="preserve">Важливість розроблення Програми виникла через необхідність надання кваліфікованої медичної допомоги жителям </w:t>
      </w:r>
      <w:proofErr w:type="spellStart"/>
      <w:r w:rsidRPr="00133900">
        <w:rPr>
          <w:rFonts w:ascii="Times New Roman" w:hAnsi="Times New Roman"/>
          <w:sz w:val="28"/>
          <w:szCs w:val="28"/>
          <w:lang w:val="uk-UA"/>
        </w:rPr>
        <w:t>Хорольської</w:t>
      </w:r>
      <w:proofErr w:type="spellEnd"/>
      <w:r w:rsidRPr="00133900">
        <w:rPr>
          <w:rFonts w:ascii="Times New Roman" w:hAnsi="Times New Roman"/>
          <w:sz w:val="28"/>
          <w:szCs w:val="28"/>
          <w:lang w:val="uk-UA"/>
        </w:rPr>
        <w:t xml:space="preserve"> міської ради  іншим жителям району та області.</w:t>
      </w:r>
    </w:p>
    <w:p w:rsidR="00AD1049" w:rsidRPr="00133900" w:rsidRDefault="00AD1049" w:rsidP="00AD1049">
      <w:pPr>
        <w:pStyle w:val="ab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133900">
        <w:rPr>
          <w:rFonts w:ascii="Times New Roman" w:hAnsi="Times New Roman"/>
          <w:sz w:val="28"/>
          <w:szCs w:val="28"/>
          <w:lang w:val="uk-UA"/>
        </w:rPr>
        <w:t xml:space="preserve">Розробник </w:t>
      </w:r>
      <w:r>
        <w:rPr>
          <w:rFonts w:ascii="Times New Roman" w:hAnsi="Times New Roman"/>
          <w:sz w:val="28"/>
          <w:szCs w:val="28"/>
          <w:lang w:val="uk-UA"/>
        </w:rPr>
        <w:t>П</w:t>
      </w:r>
      <w:r w:rsidRPr="00133900">
        <w:rPr>
          <w:rFonts w:ascii="Times New Roman" w:hAnsi="Times New Roman"/>
          <w:sz w:val="28"/>
          <w:szCs w:val="28"/>
          <w:lang w:val="uk-UA"/>
        </w:rPr>
        <w:t xml:space="preserve">рограми – </w:t>
      </w:r>
      <w:r w:rsidRPr="00133900">
        <w:rPr>
          <w:rFonts w:ascii="Times New Roman" w:hAnsi="Times New Roman"/>
          <w:bCs/>
          <w:sz w:val="28"/>
          <w:szCs w:val="28"/>
          <w:lang w:val="uk-UA"/>
        </w:rPr>
        <w:t>комунальне некомерційне підприємство</w:t>
      </w:r>
      <w:r w:rsidRPr="00133900">
        <w:rPr>
          <w:rFonts w:ascii="Times New Roman" w:hAnsi="Times New Roman"/>
          <w:sz w:val="28"/>
          <w:szCs w:val="28"/>
          <w:lang w:val="uk-UA"/>
        </w:rPr>
        <w:t xml:space="preserve"> «</w:t>
      </w:r>
      <w:proofErr w:type="spellStart"/>
      <w:r w:rsidRPr="00133900">
        <w:rPr>
          <w:rFonts w:ascii="Times New Roman" w:hAnsi="Times New Roman"/>
          <w:bCs/>
          <w:sz w:val="28"/>
          <w:szCs w:val="28"/>
          <w:lang w:val="uk-UA"/>
        </w:rPr>
        <w:t>Хорольська</w:t>
      </w:r>
      <w:r>
        <w:rPr>
          <w:rFonts w:ascii="Times New Roman" w:hAnsi="Times New Roman"/>
          <w:bCs/>
          <w:sz w:val="28"/>
          <w:szCs w:val="28"/>
          <w:lang w:val="uk-UA"/>
        </w:rPr>
        <w:t>міська</w:t>
      </w:r>
      <w:proofErr w:type="spellEnd"/>
      <w:r w:rsidRPr="00133900">
        <w:rPr>
          <w:rFonts w:ascii="Times New Roman" w:hAnsi="Times New Roman"/>
          <w:bCs/>
          <w:sz w:val="28"/>
          <w:szCs w:val="28"/>
          <w:lang w:val="uk-UA"/>
        </w:rPr>
        <w:t xml:space="preserve"> лікарня</w:t>
      </w:r>
      <w:r>
        <w:rPr>
          <w:rFonts w:ascii="Times New Roman" w:hAnsi="Times New Roman"/>
          <w:sz w:val="28"/>
          <w:szCs w:val="28"/>
          <w:lang w:val="uk-UA"/>
        </w:rPr>
        <w:t xml:space="preserve">»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Хорольської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міської</w:t>
      </w:r>
      <w:r w:rsidRPr="00133900">
        <w:rPr>
          <w:rFonts w:ascii="Times New Roman" w:hAnsi="Times New Roman"/>
          <w:sz w:val="28"/>
          <w:szCs w:val="28"/>
          <w:lang w:val="uk-UA"/>
        </w:rPr>
        <w:t xml:space="preserve"> ради </w:t>
      </w:r>
      <w:r>
        <w:rPr>
          <w:rFonts w:ascii="Times New Roman" w:hAnsi="Times New Roman"/>
          <w:sz w:val="28"/>
          <w:szCs w:val="28"/>
          <w:lang w:val="uk-UA"/>
        </w:rPr>
        <w:t xml:space="preserve">Лубенського району </w:t>
      </w:r>
      <w:r w:rsidRPr="00133900">
        <w:rPr>
          <w:rFonts w:ascii="Times New Roman" w:hAnsi="Times New Roman"/>
          <w:sz w:val="28"/>
          <w:szCs w:val="28"/>
          <w:lang w:val="uk-UA"/>
        </w:rPr>
        <w:t>Полтавської області.</w:t>
      </w:r>
    </w:p>
    <w:p w:rsidR="00AD1049" w:rsidRPr="00133900" w:rsidRDefault="00AD1049" w:rsidP="00AD1049">
      <w:pPr>
        <w:pStyle w:val="ab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133900">
        <w:rPr>
          <w:rFonts w:ascii="Times New Roman" w:hAnsi="Times New Roman"/>
          <w:sz w:val="28"/>
          <w:szCs w:val="28"/>
          <w:lang w:val="uk-UA"/>
        </w:rPr>
        <w:t xml:space="preserve">Виконавець Програми – </w:t>
      </w:r>
      <w:r w:rsidRPr="00133900">
        <w:rPr>
          <w:rFonts w:ascii="Times New Roman" w:hAnsi="Times New Roman"/>
          <w:bCs/>
          <w:sz w:val="28"/>
          <w:szCs w:val="28"/>
          <w:lang w:val="uk-UA"/>
        </w:rPr>
        <w:t>комунальне некомерційне підприємство</w:t>
      </w:r>
      <w:r w:rsidRPr="00133900">
        <w:rPr>
          <w:rFonts w:ascii="Times New Roman" w:hAnsi="Times New Roman"/>
          <w:sz w:val="28"/>
          <w:szCs w:val="28"/>
          <w:lang w:val="uk-UA"/>
        </w:rPr>
        <w:t xml:space="preserve"> «</w:t>
      </w:r>
      <w:proofErr w:type="spellStart"/>
      <w:r>
        <w:rPr>
          <w:rFonts w:ascii="Times New Roman" w:hAnsi="Times New Roman"/>
          <w:bCs/>
          <w:sz w:val="28"/>
          <w:szCs w:val="28"/>
          <w:lang w:val="uk-UA"/>
        </w:rPr>
        <w:t>Хорольська</w:t>
      </w:r>
      <w:proofErr w:type="spellEnd"/>
      <w:r>
        <w:rPr>
          <w:rFonts w:ascii="Times New Roman" w:hAnsi="Times New Roman"/>
          <w:bCs/>
          <w:sz w:val="28"/>
          <w:szCs w:val="28"/>
          <w:lang w:val="uk-UA"/>
        </w:rPr>
        <w:t xml:space="preserve"> міська </w:t>
      </w:r>
      <w:r w:rsidRPr="00133900">
        <w:rPr>
          <w:rFonts w:ascii="Times New Roman" w:hAnsi="Times New Roman"/>
          <w:bCs/>
          <w:sz w:val="28"/>
          <w:szCs w:val="28"/>
          <w:lang w:val="uk-UA"/>
        </w:rPr>
        <w:t>лікарня</w:t>
      </w:r>
      <w:r>
        <w:rPr>
          <w:rFonts w:ascii="Times New Roman" w:hAnsi="Times New Roman"/>
          <w:sz w:val="28"/>
          <w:szCs w:val="28"/>
          <w:lang w:val="uk-UA"/>
        </w:rPr>
        <w:t xml:space="preserve">»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Хорольської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міської </w:t>
      </w:r>
      <w:r w:rsidRPr="00133900">
        <w:rPr>
          <w:rFonts w:ascii="Times New Roman" w:hAnsi="Times New Roman"/>
          <w:sz w:val="28"/>
          <w:szCs w:val="28"/>
          <w:lang w:val="uk-UA"/>
        </w:rPr>
        <w:t>ради</w:t>
      </w:r>
      <w:r>
        <w:rPr>
          <w:rFonts w:ascii="Times New Roman" w:hAnsi="Times New Roman"/>
          <w:sz w:val="28"/>
          <w:szCs w:val="28"/>
          <w:lang w:val="uk-UA"/>
        </w:rPr>
        <w:t xml:space="preserve"> Лубенського району </w:t>
      </w:r>
      <w:r w:rsidRPr="00133900">
        <w:rPr>
          <w:rFonts w:ascii="Times New Roman" w:hAnsi="Times New Roman"/>
          <w:sz w:val="28"/>
          <w:szCs w:val="28"/>
          <w:lang w:val="uk-UA"/>
        </w:rPr>
        <w:t>Полтавської області</w:t>
      </w:r>
    </w:p>
    <w:p w:rsidR="00AD1049" w:rsidRPr="00133900" w:rsidRDefault="00AD1049" w:rsidP="00AD1049">
      <w:pPr>
        <w:pStyle w:val="ab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133900">
        <w:rPr>
          <w:rFonts w:ascii="Times New Roman" w:hAnsi="Times New Roman"/>
          <w:sz w:val="28"/>
          <w:szCs w:val="28"/>
          <w:lang w:val="uk-UA"/>
        </w:rPr>
        <w:t xml:space="preserve">Керівник Програми – головний лікар </w:t>
      </w:r>
      <w:r w:rsidRPr="00133900">
        <w:rPr>
          <w:rFonts w:ascii="Times New Roman" w:hAnsi="Times New Roman"/>
          <w:bCs/>
          <w:sz w:val="28"/>
          <w:szCs w:val="28"/>
          <w:lang w:val="uk-UA"/>
        </w:rPr>
        <w:t>комунального некомерційного підприємства</w:t>
      </w:r>
      <w:r w:rsidRPr="00133900">
        <w:rPr>
          <w:rFonts w:ascii="Times New Roman" w:hAnsi="Times New Roman"/>
          <w:sz w:val="28"/>
          <w:szCs w:val="28"/>
          <w:lang w:val="uk-UA"/>
        </w:rPr>
        <w:t xml:space="preserve"> «</w:t>
      </w:r>
      <w:proofErr w:type="spellStart"/>
      <w:r w:rsidRPr="00133900">
        <w:rPr>
          <w:rFonts w:ascii="Times New Roman" w:hAnsi="Times New Roman"/>
          <w:bCs/>
          <w:sz w:val="28"/>
          <w:szCs w:val="28"/>
          <w:lang w:val="uk-UA"/>
        </w:rPr>
        <w:t>Хорольська</w:t>
      </w:r>
      <w:r>
        <w:rPr>
          <w:rFonts w:ascii="Times New Roman" w:hAnsi="Times New Roman"/>
          <w:bCs/>
          <w:sz w:val="28"/>
          <w:szCs w:val="28"/>
          <w:lang w:val="uk-UA"/>
        </w:rPr>
        <w:t>міська</w:t>
      </w:r>
      <w:proofErr w:type="spellEnd"/>
      <w:r w:rsidRPr="00133900">
        <w:rPr>
          <w:rFonts w:ascii="Times New Roman" w:hAnsi="Times New Roman"/>
          <w:bCs/>
          <w:sz w:val="28"/>
          <w:szCs w:val="28"/>
          <w:lang w:val="uk-UA"/>
        </w:rPr>
        <w:t xml:space="preserve"> лікарня</w:t>
      </w:r>
      <w:r w:rsidRPr="00133900">
        <w:rPr>
          <w:rFonts w:ascii="Times New Roman" w:hAnsi="Times New Roman"/>
          <w:sz w:val="28"/>
          <w:szCs w:val="28"/>
          <w:lang w:val="uk-UA"/>
        </w:rPr>
        <w:t xml:space="preserve">» </w:t>
      </w:r>
      <w:proofErr w:type="spellStart"/>
      <w:r w:rsidRPr="00133900">
        <w:rPr>
          <w:rFonts w:ascii="Times New Roman" w:hAnsi="Times New Roman"/>
          <w:sz w:val="28"/>
          <w:szCs w:val="28"/>
          <w:lang w:val="uk-UA"/>
        </w:rPr>
        <w:t>Хорольської</w:t>
      </w:r>
      <w:r>
        <w:rPr>
          <w:rFonts w:ascii="Times New Roman" w:hAnsi="Times New Roman"/>
          <w:sz w:val="28"/>
          <w:szCs w:val="28"/>
          <w:lang w:val="uk-UA"/>
        </w:rPr>
        <w:t>міської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33900">
        <w:rPr>
          <w:rFonts w:ascii="Times New Roman" w:hAnsi="Times New Roman"/>
          <w:sz w:val="28"/>
          <w:szCs w:val="28"/>
          <w:lang w:val="uk-UA"/>
        </w:rPr>
        <w:t xml:space="preserve">  ради</w:t>
      </w:r>
      <w:r>
        <w:rPr>
          <w:rFonts w:ascii="Times New Roman" w:hAnsi="Times New Roman"/>
          <w:sz w:val="28"/>
          <w:szCs w:val="28"/>
          <w:lang w:val="uk-UA"/>
        </w:rPr>
        <w:t xml:space="preserve"> Лубенського району </w:t>
      </w:r>
      <w:r w:rsidRPr="00133900">
        <w:rPr>
          <w:rFonts w:ascii="Times New Roman" w:hAnsi="Times New Roman"/>
          <w:sz w:val="28"/>
          <w:szCs w:val="28"/>
          <w:lang w:val="uk-UA"/>
        </w:rPr>
        <w:t xml:space="preserve">  Полтавської області.</w:t>
      </w:r>
    </w:p>
    <w:p w:rsidR="00AD1049" w:rsidRPr="00133900" w:rsidRDefault="00AD1049" w:rsidP="00AD1049">
      <w:pPr>
        <w:pStyle w:val="ab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133900">
        <w:rPr>
          <w:rFonts w:ascii="Times New Roman" w:hAnsi="Times New Roman"/>
          <w:sz w:val="28"/>
          <w:szCs w:val="28"/>
          <w:lang w:val="uk-UA"/>
        </w:rPr>
        <w:t>Термін реалізації Програми: 2021-202</w:t>
      </w:r>
      <w:r>
        <w:rPr>
          <w:rFonts w:ascii="Times New Roman" w:hAnsi="Times New Roman"/>
          <w:sz w:val="28"/>
          <w:szCs w:val="28"/>
          <w:lang w:val="uk-UA"/>
        </w:rPr>
        <w:t>4</w:t>
      </w:r>
      <w:r w:rsidRPr="00133900">
        <w:rPr>
          <w:rFonts w:ascii="Times New Roman" w:hAnsi="Times New Roman"/>
          <w:sz w:val="28"/>
          <w:szCs w:val="28"/>
          <w:lang w:val="uk-UA"/>
        </w:rPr>
        <w:t xml:space="preserve"> роки.</w:t>
      </w:r>
    </w:p>
    <w:p w:rsidR="00AD1049" w:rsidRPr="00670A60" w:rsidRDefault="00AD1049" w:rsidP="00AD1049">
      <w:pPr>
        <w:pStyle w:val="ab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133900">
        <w:rPr>
          <w:rFonts w:ascii="Times New Roman" w:hAnsi="Times New Roman"/>
          <w:sz w:val="28"/>
          <w:szCs w:val="28"/>
          <w:lang w:val="uk-UA"/>
        </w:rPr>
        <w:t>Обсяги фінансування Програми: щорічно з розподілом по роках.</w:t>
      </w:r>
    </w:p>
    <w:p w:rsidR="00AD1049" w:rsidRPr="00133900" w:rsidRDefault="00AD1049" w:rsidP="00AD1049">
      <w:pPr>
        <w:pStyle w:val="ab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133900">
        <w:rPr>
          <w:rFonts w:ascii="Times New Roman" w:hAnsi="Times New Roman"/>
          <w:b/>
          <w:bCs/>
          <w:sz w:val="28"/>
          <w:szCs w:val="28"/>
          <w:lang w:val="uk-UA"/>
        </w:rPr>
        <w:t>2. Загальні положення</w:t>
      </w:r>
    </w:p>
    <w:p w:rsidR="00AD1049" w:rsidRPr="00133900" w:rsidRDefault="00AD1049" w:rsidP="00AD1049">
      <w:pPr>
        <w:pStyle w:val="ab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33900">
        <w:rPr>
          <w:rFonts w:ascii="Times New Roman" w:hAnsi="Times New Roman"/>
          <w:sz w:val="28"/>
          <w:szCs w:val="28"/>
          <w:lang w:val="uk-UA"/>
        </w:rPr>
        <w:t xml:space="preserve">Комплексна </w:t>
      </w:r>
      <w:r>
        <w:rPr>
          <w:rFonts w:ascii="Times New Roman" w:hAnsi="Times New Roman"/>
          <w:sz w:val="28"/>
          <w:szCs w:val="28"/>
          <w:lang w:val="uk-UA"/>
        </w:rPr>
        <w:t>П</w:t>
      </w:r>
      <w:r w:rsidRPr="00133900">
        <w:rPr>
          <w:rFonts w:ascii="Times New Roman" w:hAnsi="Times New Roman"/>
          <w:sz w:val="28"/>
          <w:szCs w:val="28"/>
          <w:lang w:val="uk-UA"/>
        </w:rPr>
        <w:t>рограма розвитку та підтримки к</w:t>
      </w:r>
      <w:r w:rsidRPr="00133900">
        <w:rPr>
          <w:rFonts w:ascii="Times New Roman" w:hAnsi="Times New Roman"/>
          <w:bCs/>
          <w:sz w:val="28"/>
          <w:szCs w:val="28"/>
          <w:lang w:val="uk-UA"/>
        </w:rPr>
        <w:t>омунального некомерційного підприємства</w:t>
      </w:r>
      <w:r w:rsidRPr="00133900">
        <w:rPr>
          <w:rFonts w:ascii="Times New Roman" w:hAnsi="Times New Roman"/>
          <w:sz w:val="28"/>
          <w:szCs w:val="28"/>
          <w:lang w:val="uk-UA"/>
        </w:rPr>
        <w:t xml:space="preserve"> «</w:t>
      </w:r>
      <w:proofErr w:type="spellStart"/>
      <w:r w:rsidRPr="00133900">
        <w:rPr>
          <w:rFonts w:ascii="Times New Roman" w:hAnsi="Times New Roman"/>
          <w:bCs/>
          <w:sz w:val="28"/>
          <w:szCs w:val="28"/>
          <w:lang w:val="uk-UA"/>
        </w:rPr>
        <w:t>Хорольська</w:t>
      </w:r>
      <w:r>
        <w:rPr>
          <w:rFonts w:ascii="Times New Roman" w:hAnsi="Times New Roman"/>
          <w:bCs/>
          <w:sz w:val="28"/>
          <w:szCs w:val="28"/>
          <w:lang w:val="uk-UA"/>
        </w:rPr>
        <w:t>міська</w:t>
      </w:r>
      <w:proofErr w:type="spellEnd"/>
      <w:r w:rsidRPr="00133900">
        <w:rPr>
          <w:rFonts w:ascii="Times New Roman" w:hAnsi="Times New Roman"/>
          <w:bCs/>
          <w:sz w:val="28"/>
          <w:szCs w:val="28"/>
          <w:lang w:val="uk-UA"/>
        </w:rPr>
        <w:t xml:space="preserve"> лікарня</w:t>
      </w:r>
      <w:r w:rsidRPr="00133900">
        <w:rPr>
          <w:rFonts w:ascii="Times New Roman" w:hAnsi="Times New Roman"/>
          <w:sz w:val="28"/>
          <w:szCs w:val="28"/>
          <w:lang w:val="uk-UA"/>
        </w:rPr>
        <w:t xml:space="preserve">»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Хорольської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міської ради Лубенського району Полтавської області </w:t>
      </w:r>
      <w:r w:rsidRPr="009C5AE7">
        <w:rPr>
          <w:rFonts w:ascii="Times New Roman" w:hAnsi="Times New Roman"/>
          <w:sz w:val="28"/>
          <w:szCs w:val="28"/>
          <w:lang w:val="uk-UA"/>
        </w:rPr>
        <w:t>на 2021-202</w:t>
      </w:r>
      <w:r>
        <w:rPr>
          <w:rFonts w:ascii="Times New Roman" w:hAnsi="Times New Roman"/>
          <w:sz w:val="28"/>
          <w:szCs w:val="28"/>
          <w:lang w:val="uk-UA"/>
        </w:rPr>
        <w:t>4</w:t>
      </w:r>
      <w:r w:rsidRPr="009C5AE7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9C5AE7">
        <w:rPr>
          <w:rFonts w:ascii="Times New Roman" w:hAnsi="Times New Roman"/>
          <w:sz w:val="28"/>
          <w:szCs w:val="28"/>
          <w:lang w:val="uk-UA"/>
        </w:rPr>
        <w:t>роки</w:t>
      </w:r>
      <w:r w:rsidRPr="00133900">
        <w:rPr>
          <w:rFonts w:ascii="Times New Roman" w:hAnsi="Times New Roman"/>
          <w:sz w:val="28"/>
          <w:szCs w:val="28"/>
          <w:lang w:val="uk-UA"/>
        </w:rPr>
        <w:t>розроблена</w:t>
      </w:r>
      <w:proofErr w:type="spellEnd"/>
      <w:r w:rsidRPr="00133900">
        <w:rPr>
          <w:rFonts w:ascii="Times New Roman" w:hAnsi="Times New Roman"/>
          <w:sz w:val="28"/>
          <w:szCs w:val="28"/>
          <w:lang w:val="uk-UA"/>
        </w:rPr>
        <w:t xml:space="preserve"> на підставі Закону України «Про місцеве самоврядування в Україні», Цивільного кодексу України, Господарського кодексу України, Бюджетного кодексу України та інших нормативно-правових актах.</w:t>
      </w:r>
    </w:p>
    <w:p w:rsidR="00AD1049" w:rsidRPr="00133900" w:rsidRDefault="00AD1049" w:rsidP="00AD1049">
      <w:pPr>
        <w:pStyle w:val="ab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33900">
        <w:rPr>
          <w:rFonts w:ascii="Times New Roman" w:hAnsi="Times New Roman"/>
          <w:sz w:val="28"/>
          <w:szCs w:val="28"/>
          <w:lang w:val="uk-UA"/>
        </w:rPr>
        <w:t>З метою виконання Програми необхідно забезпечити фінансову підтримку к</w:t>
      </w:r>
      <w:r w:rsidRPr="00133900">
        <w:rPr>
          <w:rFonts w:ascii="Times New Roman" w:hAnsi="Times New Roman"/>
          <w:bCs/>
          <w:sz w:val="28"/>
          <w:szCs w:val="28"/>
          <w:lang w:val="uk-UA"/>
        </w:rPr>
        <w:t>омунального некомерційного підприємства</w:t>
      </w:r>
      <w:r w:rsidRPr="00133900">
        <w:rPr>
          <w:rFonts w:ascii="Times New Roman" w:hAnsi="Times New Roman"/>
          <w:sz w:val="28"/>
          <w:szCs w:val="28"/>
          <w:lang w:val="uk-UA"/>
        </w:rPr>
        <w:t xml:space="preserve"> «</w:t>
      </w:r>
      <w:proofErr w:type="spellStart"/>
      <w:r w:rsidRPr="00133900">
        <w:rPr>
          <w:rFonts w:ascii="Times New Roman" w:hAnsi="Times New Roman"/>
          <w:bCs/>
          <w:sz w:val="28"/>
          <w:szCs w:val="28"/>
          <w:lang w:val="uk-UA"/>
        </w:rPr>
        <w:t>Хорольська</w:t>
      </w:r>
      <w:r>
        <w:rPr>
          <w:rFonts w:ascii="Times New Roman" w:hAnsi="Times New Roman"/>
          <w:bCs/>
          <w:sz w:val="28"/>
          <w:szCs w:val="28"/>
          <w:lang w:val="uk-UA"/>
        </w:rPr>
        <w:t>міська</w:t>
      </w:r>
      <w:proofErr w:type="spellEnd"/>
      <w:r w:rsidRPr="00133900">
        <w:rPr>
          <w:rFonts w:ascii="Times New Roman" w:hAnsi="Times New Roman"/>
          <w:bCs/>
          <w:sz w:val="28"/>
          <w:szCs w:val="28"/>
          <w:lang w:val="uk-UA"/>
        </w:rPr>
        <w:t xml:space="preserve"> лікарня</w:t>
      </w:r>
      <w:r w:rsidRPr="00133900">
        <w:rPr>
          <w:rFonts w:ascii="Times New Roman" w:hAnsi="Times New Roman"/>
          <w:sz w:val="28"/>
          <w:szCs w:val="28"/>
          <w:lang w:val="uk-UA"/>
        </w:rPr>
        <w:t xml:space="preserve">»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Хорольської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міської ради Лубенського району Полтавської області </w:t>
      </w:r>
      <w:r w:rsidRPr="00133900">
        <w:rPr>
          <w:rFonts w:ascii="Times New Roman" w:hAnsi="Times New Roman"/>
          <w:sz w:val="28"/>
          <w:szCs w:val="28"/>
          <w:lang w:val="uk-UA"/>
        </w:rPr>
        <w:t>на 2021-202</w:t>
      </w:r>
      <w:r>
        <w:rPr>
          <w:rFonts w:ascii="Times New Roman" w:hAnsi="Times New Roman"/>
          <w:sz w:val="28"/>
          <w:szCs w:val="28"/>
          <w:lang w:val="uk-UA"/>
        </w:rPr>
        <w:t>4</w:t>
      </w:r>
      <w:r w:rsidRPr="00133900">
        <w:rPr>
          <w:rFonts w:ascii="Times New Roman" w:hAnsi="Times New Roman"/>
          <w:sz w:val="28"/>
          <w:szCs w:val="28"/>
          <w:lang w:val="uk-UA"/>
        </w:rPr>
        <w:t xml:space="preserve"> роки. </w:t>
      </w:r>
    </w:p>
    <w:p w:rsidR="00AD1049" w:rsidRPr="00670A60" w:rsidRDefault="00AD1049" w:rsidP="00AD1049">
      <w:pPr>
        <w:pStyle w:val="ab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33900">
        <w:rPr>
          <w:rFonts w:ascii="Times New Roman" w:hAnsi="Times New Roman"/>
          <w:sz w:val="28"/>
          <w:szCs w:val="28"/>
          <w:lang w:val="uk-UA"/>
        </w:rPr>
        <w:t xml:space="preserve">Дана </w:t>
      </w:r>
      <w:r>
        <w:rPr>
          <w:rFonts w:ascii="Times New Roman" w:hAnsi="Times New Roman"/>
          <w:sz w:val="28"/>
          <w:szCs w:val="28"/>
          <w:lang w:val="uk-UA"/>
        </w:rPr>
        <w:t>П</w:t>
      </w:r>
      <w:r w:rsidRPr="00133900">
        <w:rPr>
          <w:rFonts w:ascii="Times New Roman" w:hAnsi="Times New Roman"/>
          <w:sz w:val="28"/>
          <w:szCs w:val="28"/>
          <w:lang w:val="uk-UA"/>
        </w:rPr>
        <w:t>рограма необхідна для поліпшення матеріально-технічної бази та створення належних умов для розвитку спеціалізованої медичної допомоги , покращення ефективності медичного обслуговування населення.</w:t>
      </w:r>
    </w:p>
    <w:p w:rsidR="00AD1049" w:rsidRPr="00133900" w:rsidRDefault="00AD1049" w:rsidP="00AD1049">
      <w:pPr>
        <w:pStyle w:val="ab"/>
        <w:ind w:left="360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133900">
        <w:rPr>
          <w:rFonts w:ascii="Times New Roman" w:hAnsi="Times New Roman"/>
          <w:b/>
          <w:bCs/>
          <w:sz w:val="28"/>
          <w:szCs w:val="28"/>
          <w:lang w:val="uk-UA"/>
        </w:rPr>
        <w:t xml:space="preserve">3.Визначення проблем, на розв’язання яких спрямована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П</w:t>
      </w:r>
      <w:r w:rsidRPr="00133900">
        <w:rPr>
          <w:rFonts w:ascii="Times New Roman" w:hAnsi="Times New Roman"/>
          <w:b/>
          <w:bCs/>
          <w:sz w:val="28"/>
          <w:szCs w:val="28"/>
          <w:lang w:val="uk-UA"/>
        </w:rPr>
        <w:t>рограма</w:t>
      </w:r>
    </w:p>
    <w:p w:rsidR="00AD1049" w:rsidRPr="00133900" w:rsidRDefault="00AD1049" w:rsidP="00AD1049">
      <w:pPr>
        <w:pStyle w:val="ab"/>
        <w:jc w:val="both"/>
        <w:rPr>
          <w:rFonts w:ascii="Times New Roman" w:hAnsi="Times New Roman"/>
          <w:sz w:val="28"/>
          <w:szCs w:val="28"/>
          <w:lang w:val="uk-UA"/>
        </w:rPr>
      </w:pPr>
      <w:r w:rsidRPr="00133900">
        <w:rPr>
          <w:rFonts w:ascii="Times New Roman" w:hAnsi="Times New Roman"/>
          <w:sz w:val="28"/>
          <w:szCs w:val="28"/>
          <w:lang w:val="uk-UA"/>
        </w:rPr>
        <w:t xml:space="preserve">     Програмою визначено основні завдання, вирішення яких сприятимуть наданню кваліфікованої медичної допомоги громаді </w:t>
      </w:r>
      <w:proofErr w:type="spellStart"/>
      <w:r w:rsidRPr="00133900">
        <w:rPr>
          <w:rFonts w:ascii="Times New Roman" w:hAnsi="Times New Roman"/>
          <w:sz w:val="28"/>
          <w:szCs w:val="28"/>
          <w:lang w:val="uk-UA"/>
        </w:rPr>
        <w:t>Хорольської</w:t>
      </w:r>
      <w:proofErr w:type="spellEnd"/>
      <w:r w:rsidRPr="00133900">
        <w:rPr>
          <w:rFonts w:ascii="Times New Roman" w:hAnsi="Times New Roman"/>
          <w:sz w:val="28"/>
          <w:szCs w:val="28"/>
          <w:lang w:val="uk-UA"/>
        </w:rPr>
        <w:t xml:space="preserve"> міської ради  та іншим громадянам, адже охорона здоров’я визначається одним із пріоритетних напрямків державної політики та одним із основних факторів національної безпеки країни.</w:t>
      </w:r>
    </w:p>
    <w:p w:rsidR="00AD1049" w:rsidRPr="00133900" w:rsidRDefault="00AD1049" w:rsidP="00AD1049">
      <w:pPr>
        <w:pStyle w:val="ab"/>
        <w:jc w:val="both"/>
        <w:rPr>
          <w:rFonts w:ascii="Times New Roman" w:hAnsi="Times New Roman"/>
          <w:sz w:val="28"/>
          <w:szCs w:val="28"/>
          <w:lang w:val="uk-UA"/>
        </w:rPr>
      </w:pPr>
      <w:r w:rsidRPr="00133900">
        <w:rPr>
          <w:rFonts w:ascii="Times New Roman" w:hAnsi="Times New Roman"/>
          <w:sz w:val="28"/>
          <w:szCs w:val="28"/>
          <w:lang w:val="uk-UA"/>
        </w:rPr>
        <w:t xml:space="preserve">         Перспективність розвитку суспільства визначається станом здоров’я людини та державними витратами на охорону здоров’я, адже, здоров’я людини </w:t>
      </w:r>
      <w:r w:rsidRPr="00133900">
        <w:rPr>
          <w:rFonts w:ascii="Times New Roman" w:hAnsi="Times New Roman"/>
          <w:sz w:val="28"/>
          <w:szCs w:val="28"/>
          <w:lang w:val="uk-UA"/>
        </w:rPr>
        <w:lastRenderedPageBreak/>
        <w:t xml:space="preserve">є головною цінністю держави, має важливе значення у житті кожної людини, надає можливість досягнути індивідуального суспільного добробуту та благополуччя, є головною умовою стійкого економічного розвитку.    </w:t>
      </w:r>
    </w:p>
    <w:p w:rsidR="00AD1049" w:rsidRPr="00133900" w:rsidRDefault="00AD1049" w:rsidP="00AD1049">
      <w:pPr>
        <w:pStyle w:val="ab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Важливість розроблення Програми виникла через</w:t>
      </w:r>
      <w:r w:rsidRPr="00133900">
        <w:rPr>
          <w:rFonts w:ascii="Times New Roman" w:hAnsi="Times New Roman"/>
          <w:sz w:val="28"/>
          <w:szCs w:val="28"/>
          <w:lang w:val="uk-UA"/>
        </w:rPr>
        <w:t xml:space="preserve"> необхідність  забезпечення  ефективного фінансування  розвитку системи охорони здоров’я, вдосконалення надання вторинної медичної допомоги та невідкладної медичної допомоги населенню </w:t>
      </w:r>
      <w:proofErr w:type="spellStart"/>
      <w:r w:rsidRPr="00133900">
        <w:rPr>
          <w:rFonts w:ascii="Times New Roman" w:hAnsi="Times New Roman"/>
          <w:sz w:val="28"/>
          <w:szCs w:val="28"/>
          <w:lang w:val="uk-UA"/>
        </w:rPr>
        <w:t>Хорольської</w:t>
      </w:r>
      <w:proofErr w:type="spellEnd"/>
      <w:r w:rsidRPr="00133900">
        <w:rPr>
          <w:rFonts w:ascii="Times New Roman" w:hAnsi="Times New Roman"/>
          <w:sz w:val="28"/>
          <w:szCs w:val="28"/>
          <w:lang w:val="uk-UA"/>
        </w:rPr>
        <w:t xml:space="preserve"> міської ради.     </w:t>
      </w:r>
    </w:p>
    <w:p w:rsidR="00AD1049" w:rsidRPr="00133900" w:rsidRDefault="00AD1049" w:rsidP="00AD1049">
      <w:pPr>
        <w:pStyle w:val="ab"/>
        <w:contextualSpacing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133900">
        <w:rPr>
          <w:rFonts w:ascii="Times New Roman" w:hAnsi="Times New Roman"/>
          <w:b/>
          <w:bCs/>
          <w:sz w:val="28"/>
          <w:szCs w:val="28"/>
          <w:lang w:val="uk-UA"/>
        </w:rPr>
        <w:t>4. Мета Програми</w:t>
      </w:r>
    </w:p>
    <w:p w:rsidR="00AD1049" w:rsidRPr="00133900" w:rsidRDefault="00AD1049" w:rsidP="00AD1049">
      <w:pPr>
        <w:pStyle w:val="ab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133900">
        <w:rPr>
          <w:rFonts w:ascii="Times New Roman" w:hAnsi="Times New Roman"/>
          <w:sz w:val="28"/>
          <w:szCs w:val="28"/>
          <w:lang w:val="uk-UA"/>
        </w:rPr>
        <w:tab/>
        <w:t xml:space="preserve">Метою </w:t>
      </w:r>
      <w:r>
        <w:rPr>
          <w:rFonts w:ascii="Times New Roman" w:hAnsi="Times New Roman"/>
          <w:sz w:val="28"/>
          <w:szCs w:val="28"/>
          <w:lang w:val="uk-UA"/>
        </w:rPr>
        <w:t>П</w:t>
      </w:r>
      <w:r w:rsidRPr="00133900">
        <w:rPr>
          <w:rFonts w:ascii="Times New Roman" w:hAnsi="Times New Roman"/>
          <w:sz w:val="28"/>
          <w:szCs w:val="28"/>
          <w:lang w:val="uk-UA"/>
        </w:rPr>
        <w:t>рограми є:</w:t>
      </w:r>
    </w:p>
    <w:p w:rsidR="00AD1049" w:rsidRPr="00133900" w:rsidRDefault="00AD1049" w:rsidP="00AD1049">
      <w:pPr>
        <w:pStyle w:val="ab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133900">
        <w:rPr>
          <w:rFonts w:ascii="Times New Roman" w:hAnsi="Times New Roman"/>
          <w:sz w:val="28"/>
          <w:szCs w:val="28"/>
          <w:lang w:val="uk-UA"/>
        </w:rPr>
        <w:t>-  об’єднання зусиль органу місцевого самоврядування в напрямку підвищення стандартів життя,забезпечення доступності та якості вторинної медичної допомоги району т</w:t>
      </w:r>
      <w:r>
        <w:rPr>
          <w:rFonts w:ascii="Times New Roman" w:hAnsi="Times New Roman"/>
          <w:sz w:val="28"/>
          <w:szCs w:val="28"/>
          <w:lang w:val="uk-UA"/>
        </w:rPr>
        <w:t>а іншим;</w:t>
      </w:r>
    </w:p>
    <w:p w:rsidR="00AD1049" w:rsidRPr="00133900" w:rsidRDefault="00AD1049" w:rsidP="00AD1049">
      <w:pPr>
        <w:pStyle w:val="ab"/>
        <w:jc w:val="both"/>
        <w:rPr>
          <w:rFonts w:ascii="Times New Roman" w:hAnsi="Times New Roman"/>
          <w:sz w:val="28"/>
          <w:szCs w:val="28"/>
          <w:lang w:val="uk-UA"/>
        </w:rPr>
      </w:pPr>
      <w:r w:rsidRPr="00133900">
        <w:rPr>
          <w:rFonts w:ascii="Times New Roman" w:hAnsi="Times New Roman"/>
          <w:sz w:val="28"/>
          <w:szCs w:val="28"/>
          <w:lang w:val="uk-UA"/>
        </w:rPr>
        <w:t>-  укріплення та оновлення  матеріально-технічної бази КНП «</w:t>
      </w:r>
      <w:proofErr w:type="spellStart"/>
      <w:r w:rsidRPr="00133900">
        <w:rPr>
          <w:rFonts w:ascii="Times New Roman" w:hAnsi="Times New Roman"/>
          <w:bCs/>
          <w:sz w:val="28"/>
          <w:szCs w:val="28"/>
          <w:lang w:val="uk-UA"/>
        </w:rPr>
        <w:t>Хорольська</w:t>
      </w:r>
      <w:r>
        <w:rPr>
          <w:rFonts w:ascii="Times New Roman" w:hAnsi="Times New Roman"/>
          <w:bCs/>
          <w:sz w:val="28"/>
          <w:szCs w:val="28"/>
          <w:lang w:val="uk-UA"/>
        </w:rPr>
        <w:t>міська</w:t>
      </w:r>
      <w:proofErr w:type="spellEnd"/>
      <w:r w:rsidRPr="00133900">
        <w:rPr>
          <w:rFonts w:ascii="Times New Roman" w:hAnsi="Times New Roman"/>
          <w:bCs/>
          <w:sz w:val="28"/>
          <w:szCs w:val="28"/>
          <w:lang w:val="uk-UA"/>
        </w:rPr>
        <w:t xml:space="preserve"> лікарня</w:t>
      </w:r>
      <w:r w:rsidRPr="00133900">
        <w:rPr>
          <w:rFonts w:ascii="Times New Roman" w:hAnsi="Times New Roman"/>
          <w:sz w:val="28"/>
          <w:szCs w:val="28"/>
          <w:lang w:val="uk-UA"/>
        </w:rPr>
        <w:t xml:space="preserve">»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Хорольської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міської ради Лубенського району Полтавської області </w:t>
      </w:r>
      <w:r w:rsidRPr="00133900">
        <w:rPr>
          <w:rFonts w:ascii="Times New Roman" w:hAnsi="Times New Roman"/>
          <w:sz w:val="28"/>
          <w:szCs w:val="28"/>
          <w:lang w:val="uk-UA"/>
        </w:rPr>
        <w:t xml:space="preserve">, </w:t>
      </w:r>
    </w:p>
    <w:p w:rsidR="00AD1049" w:rsidRPr="00133900" w:rsidRDefault="00AD1049" w:rsidP="00AD1049">
      <w:pPr>
        <w:pStyle w:val="ab"/>
        <w:jc w:val="both"/>
        <w:rPr>
          <w:rFonts w:ascii="Times New Roman" w:hAnsi="Times New Roman"/>
          <w:sz w:val="28"/>
          <w:szCs w:val="28"/>
          <w:lang w:val="uk-UA"/>
        </w:rPr>
      </w:pPr>
      <w:r w:rsidRPr="00133900">
        <w:rPr>
          <w:rFonts w:ascii="Times New Roman" w:hAnsi="Times New Roman"/>
          <w:sz w:val="28"/>
          <w:szCs w:val="28"/>
          <w:lang w:val="uk-UA"/>
        </w:rPr>
        <w:t>- забезпечення ліками</w:t>
      </w:r>
      <w:r>
        <w:rPr>
          <w:rFonts w:ascii="Times New Roman" w:hAnsi="Times New Roman"/>
          <w:sz w:val="28"/>
          <w:szCs w:val="28"/>
          <w:lang w:val="uk-UA"/>
        </w:rPr>
        <w:t xml:space="preserve"> та діагностичними препаратами ;</w:t>
      </w:r>
    </w:p>
    <w:p w:rsidR="00AD1049" w:rsidRDefault="00AD1049" w:rsidP="00AD1049">
      <w:pPr>
        <w:pStyle w:val="ab"/>
        <w:jc w:val="both"/>
        <w:rPr>
          <w:rFonts w:ascii="Times New Roman" w:hAnsi="Times New Roman"/>
          <w:sz w:val="28"/>
          <w:szCs w:val="28"/>
          <w:lang w:val="uk-UA"/>
        </w:rPr>
      </w:pPr>
      <w:r w:rsidRPr="00133900">
        <w:rPr>
          <w:rFonts w:ascii="Times New Roman" w:hAnsi="Times New Roman"/>
          <w:sz w:val="28"/>
          <w:szCs w:val="28"/>
          <w:lang w:val="uk-UA"/>
        </w:rPr>
        <w:t>- будівництво, реконструкція, проведення  ремонту приміщень закладу охорони здоров</w:t>
      </w:r>
      <w:r>
        <w:rPr>
          <w:rFonts w:ascii="Times New Roman" w:hAnsi="Times New Roman"/>
          <w:sz w:val="28"/>
          <w:szCs w:val="28"/>
          <w:lang w:val="uk-UA"/>
        </w:rPr>
        <w:t>’я відповідно до сучасних вимог;</w:t>
      </w:r>
    </w:p>
    <w:p w:rsidR="00AD1049" w:rsidRPr="00133900" w:rsidRDefault="00AD1049" w:rsidP="00AD1049">
      <w:pPr>
        <w:pStyle w:val="ab"/>
        <w:jc w:val="both"/>
        <w:rPr>
          <w:rFonts w:ascii="Times New Roman" w:hAnsi="Times New Roman"/>
          <w:sz w:val="28"/>
          <w:szCs w:val="28"/>
          <w:lang w:val="uk-UA"/>
        </w:rPr>
      </w:pPr>
      <w:r w:rsidRPr="00133900">
        <w:rPr>
          <w:rFonts w:ascii="Times New Roman" w:hAnsi="Times New Roman"/>
          <w:sz w:val="28"/>
          <w:szCs w:val="28"/>
          <w:lang w:val="uk-UA"/>
        </w:rPr>
        <w:t>- забезпечення надійності т</w:t>
      </w:r>
      <w:r>
        <w:rPr>
          <w:rFonts w:ascii="Times New Roman" w:hAnsi="Times New Roman"/>
          <w:sz w:val="28"/>
          <w:szCs w:val="28"/>
          <w:lang w:val="uk-UA"/>
        </w:rPr>
        <w:t>а безпеки експлуатації будівель;</w:t>
      </w:r>
    </w:p>
    <w:p w:rsidR="00AD1049" w:rsidRPr="00133900" w:rsidRDefault="00AD1049" w:rsidP="00AD1049">
      <w:pPr>
        <w:pStyle w:val="ab"/>
        <w:jc w:val="both"/>
        <w:rPr>
          <w:rFonts w:ascii="Times New Roman" w:hAnsi="Times New Roman"/>
          <w:sz w:val="28"/>
          <w:szCs w:val="28"/>
          <w:lang w:val="uk-UA"/>
        </w:rPr>
      </w:pPr>
      <w:r w:rsidRPr="00133900">
        <w:rPr>
          <w:rFonts w:ascii="Times New Roman" w:hAnsi="Times New Roman"/>
          <w:sz w:val="28"/>
          <w:szCs w:val="28"/>
          <w:lang w:val="uk-UA"/>
        </w:rPr>
        <w:t>-інформаційна підтримка й супроводження перетворень, сприяння формуванню позитивного ставлення населення, медичної громадськості,владних структур різних рівнів до</w:t>
      </w:r>
      <w:r>
        <w:rPr>
          <w:rFonts w:ascii="Times New Roman" w:hAnsi="Times New Roman"/>
          <w:sz w:val="28"/>
          <w:szCs w:val="28"/>
          <w:lang w:val="uk-UA"/>
        </w:rPr>
        <w:t xml:space="preserve"> змін у галузі охорони здоров’я;</w:t>
      </w:r>
    </w:p>
    <w:p w:rsidR="00AD1049" w:rsidRPr="00133900" w:rsidRDefault="00AD1049" w:rsidP="00AD1049">
      <w:pPr>
        <w:pStyle w:val="ab"/>
        <w:jc w:val="both"/>
        <w:rPr>
          <w:rFonts w:ascii="Times New Roman" w:hAnsi="Times New Roman"/>
          <w:sz w:val="28"/>
          <w:szCs w:val="28"/>
          <w:lang w:val="uk-UA"/>
        </w:rPr>
      </w:pPr>
      <w:r w:rsidRPr="00133900">
        <w:rPr>
          <w:rFonts w:ascii="Times New Roman" w:hAnsi="Times New Roman"/>
          <w:sz w:val="28"/>
          <w:szCs w:val="28"/>
          <w:lang w:val="uk-UA"/>
        </w:rPr>
        <w:t xml:space="preserve">- оснащення обладнанням медичного та офісного призначення, оснащення комп’ютерною та оргтехнікою, високошвидкісним Інтернетом та локальною мережею, засобами зв’язку та  санітарним транспортом, що допоможе забезпечити надання населенню якісних та своєчасних медичних послуг.  </w:t>
      </w:r>
    </w:p>
    <w:p w:rsidR="00AD1049" w:rsidRPr="00133900" w:rsidRDefault="00AD1049" w:rsidP="00AD1049">
      <w:pPr>
        <w:pStyle w:val="ab"/>
        <w:ind w:firstLine="709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133900">
        <w:rPr>
          <w:rFonts w:ascii="Times New Roman" w:hAnsi="Times New Roman"/>
          <w:b/>
          <w:bCs/>
          <w:sz w:val="28"/>
          <w:szCs w:val="28"/>
          <w:lang w:val="uk-UA"/>
        </w:rPr>
        <w:t xml:space="preserve">5. Шляхи розв’язання проблем, строки виконання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П</w:t>
      </w:r>
      <w:r w:rsidRPr="00133900">
        <w:rPr>
          <w:rFonts w:ascii="Times New Roman" w:hAnsi="Times New Roman"/>
          <w:b/>
          <w:bCs/>
          <w:sz w:val="28"/>
          <w:szCs w:val="28"/>
          <w:lang w:val="uk-UA"/>
        </w:rPr>
        <w:t>рограми</w:t>
      </w:r>
    </w:p>
    <w:p w:rsidR="00AD1049" w:rsidRPr="00133900" w:rsidRDefault="00AD1049" w:rsidP="00AD1049">
      <w:pPr>
        <w:pStyle w:val="ab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33900">
        <w:rPr>
          <w:rFonts w:ascii="Times New Roman" w:hAnsi="Times New Roman"/>
          <w:sz w:val="28"/>
          <w:szCs w:val="28"/>
          <w:lang w:val="uk-UA"/>
        </w:rPr>
        <w:t>Для розв’язання проблеми необхідно здійснити заходи:</w:t>
      </w:r>
    </w:p>
    <w:p w:rsidR="00AD1049" w:rsidRPr="00133900" w:rsidRDefault="00AD1049" w:rsidP="00AD1049">
      <w:pPr>
        <w:pStyle w:val="ab"/>
        <w:numPr>
          <w:ilvl w:val="0"/>
          <w:numId w:val="6"/>
        </w:numPr>
        <w:ind w:left="284"/>
        <w:jc w:val="both"/>
        <w:rPr>
          <w:rFonts w:ascii="Times New Roman" w:hAnsi="Times New Roman"/>
          <w:sz w:val="28"/>
          <w:szCs w:val="28"/>
          <w:lang w:val="uk-UA"/>
        </w:rPr>
      </w:pPr>
      <w:r w:rsidRPr="00133900">
        <w:rPr>
          <w:rFonts w:ascii="Times New Roman" w:hAnsi="Times New Roman"/>
          <w:sz w:val="28"/>
          <w:szCs w:val="28"/>
          <w:lang w:val="uk-UA"/>
        </w:rPr>
        <w:t>Забезпечення КНП «</w:t>
      </w:r>
      <w:proofErr w:type="spellStart"/>
      <w:r w:rsidRPr="00133900">
        <w:rPr>
          <w:rFonts w:ascii="Times New Roman" w:hAnsi="Times New Roman"/>
          <w:sz w:val="28"/>
          <w:szCs w:val="28"/>
          <w:lang w:val="uk-UA"/>
        </w:rPr>
        <w:t>Хорольс</w:t>
      </w:r>
      <w:r>
        <w:rPr>
          <w:rFonts w:ascii="Times New Roman" w:hAnsi="Times New Roman"/>
          <w:sz w:val="28"/>
          <w:szCs w:val="28"/>
          <w:lang w:val="uk-UA"/>
        </w:rPr>
        <w:t>ька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МЛ» санітарним транспортом;</w:t>
      </w:r>
    </w:p>
    <w:p w:rsidR="00AD1049" w:rsidRDefault="00AD1049" w:rsidP="00AD1049">
      <w:pPr>
        <w:pStyle w:val="ab"/>
        <w:numPr>
          <w:ilvl w:val="0"/>
          <w:numId w:val="6"/>
        </w:numPr>
        <w:ind w:left="284"/>
        <w:jc w:val="both"/>
        <w:rPr>
          <w:rFonts w:ascii="Times New Roman" w:hAnsi="Times New Roman"/>
          <w:sz w:val="28"/>
          <w:szCs w:val="28"/>
          <w:lang w:val="uk-UA"/>
        </w:rPr>
      </w:pPr>
      <w:r w:rsidRPr="00133900">
        <w:rPr>
          <w:rFonts w:ascii="Times New Roman" w:hAnsi="Times New Roman"/>
          <w:sz w:val="28"/>
          <w:szCs w:val="28"/>
          <w:lang w:val="uk-UA"/>
        </w:rPr>
        <w:t>Зміцнення матеріально-техн</w:t>
      </w:r>
      <w:r>
        <w:rPr>
          <w:rFonts w:ascii="Times New Roman" w:hAnsi="Times New Roman"/>
          <w:sz w:val="28"/>
          <w:szCs w:val="28"/>
          <w:lang w:val="uk-UA"/>
        </w:rPr>
        <w:t>ічної бази КНП «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Хорольська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МЛ»;</w:t>
      </w:r>
    </w:p>
    <w:p w:rsidR="00AD1049" w:rsidRPr="00133900" w:rsidRDefault="00AD1049" w:rsidP="00AD1049">
      <w:pPr>
        <w:pStyle w:val="ab"/>
        <w:numPr>
          <w:ilvl w:val="0"/>
          <w:numId w:val="6"/>
        </w:numPr>
        <w:ind w:left="28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Придбання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кріоциліндрів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;</w:t>
      </w:r>
    </w:p>
    <w:p w:rsidR="00AD1049" w:rsidRPr="00133900" w:rsidRDefault="00AD1049" w:rsidP="00AD1049">
      <w:pPr>
        <w:pStyle w:val="ab"/>
        <w:numPr>
          <w:ilvl w:val="0"/>
          <w:numId w:val="6"/>
        </w:numPr>
        <w:ind w:left="284"/>
        <w:jc w:val="both"/>
        <w:rPr>
          <w:rFonts w:ascii="Times New Roman" w:hAnsi="Times New Roman"/>
          <w:sz w:val="28"/>
          <w:szCs w:val="28"/>
          <w:lang w:val="uk-UA"/>
        </w:rPr>
      </w:pPr>
      <w:r w:rsidRPr="00133900">
        <w:rPr>
          <w:rFonts w:ascii="Times New Roman" w:hAnsi="Times New Roman"/>
          <w:sz w:val="28"/>
          <w:szCs w:val="28"/>
          <w:lang w:val="uk-UA"/>
        </w:rPr>
        <w:t>Завершення нового будівництва прибудови приміщення шахти  для розміщення лікарняного ліфту  для транспортування хворих людей з інвалідністю та других мало мобільних груп з ремонтом приймального ві</w:t>
      </w:r>
      <w:r>
        <w:rPr>
          <w:rFonts w:ascii="Times New Roman" w:hAnsi="Times New Roman"/>
          <w:sz w:val="28"/>
          <w:szCs w:val="28"/>
          <w:lang w:val="uk-UA"/>
        </w:rPr>
        <w:t>дділення КНП «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Хорольська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МЛ»;</w:t>
      </w:r>
    </w:p>
    <w:p w:rsidR="00AD1049" w:rsidRPr="00133900" w:rsidRDefault="00AD1049" w:rsidP="00AD1049">
      <w:pPr>
        <w:pStyle w:val="ab"/>
        <w:numPr>
          <w:ilvl w:val="0"/>
          <w:numId w:val="6"/>
        </w:numPr>
        <w:ind w:left="284"/>
        <w:jc w:val="both"/>
        <w:rPr>
          <w:rFonts w:ascii="Times New Roman" w:hAnsi="Times New Roman"/>
          <w:sz w:val="28"/>
          <w:szCs w:val="28"/>
          <w:lang w:val="uk-UA"/>
        </w:rPr>
      </w:pPr>
      <w:r w:rsidRPr="00133900">
        <w:rPr>
          <w:rFonts w:ascii="Times New Roman" w:hAnsi="Times New Roman"/>
          <w:sz w:val="28"/>
          <w:szCs w:val="28"/>
          <w:lang w:val="uk-UA"/>
        </w:rPr>
        <w:t>Проведення реконструк</w:t>
      </w:r>
      <w:r>
        <w:rPr>
          <w:rFonts w:ascii="Times New Roman" w:hAnsi="Times New Roman"/>
          <w:sz w:val="28"/>
          <w:szCs w:val="28"/>
          <w:lang w:val="uk-UA"/>
        </w:rPr>
        <w:t xml:space="preserve">ції нежитлової будівлі  по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вул.</w:t>
      </w:r>
      <w:r w:rsidRPr="00133900">
        <w:rPr>
          <w:rFonts w:ascii="Times New Roman" w:hAnsi="Times New Roman"/>
          <w:sz w:val="28"/>
          <w:szCs w:val="28"/>
          <w:lang w:val="uk-UA"/>
        </w:rPr>
        <w:t>Козаць</w:t>
      </w:r>
      <w:r>
        <w:rPr>
          <w:rFonts w:ascii="Times New Roman" w:hAnsi="Times New Roman"/>
          <w:sz w:val="28"/>
          <w:szCs w:val="28"/>
          <w:lang w:val="uk-UA"/>
        </w:rPr>
        <w:t>ка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, 38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м.Хорол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Полтавської обл.</w:t>
      </w:r>
      <w:r w:rsidRPr="00133900">
        <w:rPr>
          <w:rFonts w:ascii="Times New Roman" w:hAnsi="Times New Roman"/>
          <w:sz w:val="28"/>
          <w:szCs w:val="28"/>
          <w:lang w:val="uk-UA"/>
        </w:rPr>
        <w:t xml:space="preserve"> під багатоквартирний житловий будинок для медичних працівників </w:t>
      </w:r>
      <w:r>
        <w:rPr>
          <w:rFonts w:ascii="Times New Roman" w:hAnsi="Times New Roman"/>
          <w:sz w:val="28"/>
          <w:szCs w:val="28"/>
          <w:lang w:val="uk-UA"/>
        </w:rPr>
        <w:t>КНП «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Хорольської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МЛ»;</w:t>
      </w:r>
    </w:p>
    <w:p w:rsidR="00AD1049" w:rsidRPr="00133900" w:rsidRDefault="00AD1049" w:rsidP="00AD1049">
      <w:pPr>
        <w:pStyle w:val="ab"/>
        <w:numPr>
          <w:ilvl w:val="0"/>
          <w:numId w:val="6"/>
        </w:numPr>
        <w:ind w:left="284"/>
        <w:jc w:val="both"/>
        <w:rPr>
          <w:rFonts w:ascii="Times New Roman" w:hAnsi="Times New Roman"/>
          <w:sz w:val="28"/>
          <w:szCs w:val="28"/>
          <w:lang w:val="uk-UA"/>
        </w:rPr>
      </w:pPr>
      <w:r w:rsidRPr="00133900">
        <w:rPr>
          <w:rFonts w:ascii="Times New Roman" w:hAnsi="Times New Roman"/>
          <w:sz w:val="28"/>
          <w:szCs w:val="28"/>
          <w:lang w:val="uk-UA"/>
        </w:rPr>
        <w:t xml:space="preserve">Проведення капітального ремонту покрівлі поліклінічного </w:t>
      </w:r>
      <w:r>
        <w:rPr>
          <w:rFonts w:ascii="Times New Roman" w:hAnsi="Times New Roman"/>
          <w:sz w:val="28"/>
          <w:szCs w:val="28"/>
          <w:lang w:val="uk-UA"/>
        </w:rPr>
        <w:t>відділення КНП «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Хорольська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МЛ»;</w:t>
      </w:r>
    </w:p>
    <w:p w:rsidR="00AD1049" w:rsidRPr="00FE14D3" w:rsidRDefault="00AD1049" w:rsidP="00AD1049">
      <w:pPr>
        <w:pStyle w:val="ab"/>
        <w:numPr>
          <w:ilvl w:val="0"/>
          <w:numId w:val="6"/>
        </w:numPr>
        <w:ind w:left="284"/>
        <w:jc w:val="both"/>
        <w:rPr>
          <w:rFonts w:ascii="Times New Roman" w:hAnsi="Times New Roman"/>
          <w:sz w:val="28"/>
          <w:szCs w:val="28"/>
          <w:lang w:val="uk-UA"/>
        </w:rPr>
      </w:pPr>
      <w:r w:rsidRPr="00FE14D3">
        <w:rPr>
          <w:rFonts w:ascii="Times New Roman" w:hAnsi="Times New Roman"/>
          <w:sz w:val="28"/>
          <w:szCs w:val="28"/>
          <w:lang w:val="uk-UA"/>
        </w:rPr>
        <w:t xml:space="preserve">Забезпечення медикаментами та медичними виробами для надання невідкладної допомоги, вакцинації та лікування населення </w:t>
      </w:r>
      <w:r>
        <w:rPr>
          <w:rFonts w:ascii="Times New Roman" w:hAnsi="Times New Roman"/>
          <w:sz w:val="28"/>
          <w:szCs w:val="28"/>
          <w:lang w:val="uk-UA"/>
        </w:rPr>
        <w:t>району ;</w:t>
      </w:r>
    </w:p>
    <w:p w:rsidR="00AD1049" w:rsidRPr="00FE14D3" w:rsidRDefault="00AD1049" w:rsidP="00AD1049">
      <w:pPr>
        <w:pStyle w:val="ab"/>
        <w:numPr>
          <w:ilvl w:val="0"/>
          <w:numId w:val="6"/>
        </w:numPr>
        <w:ind w:left="284"/>
        <w:jc w:val="both"/>
        <w:rPr>
          <w:rFonts w:ascii="Times New Roman" w:hAnsi="Times New Roman"/>
          <w:sz w:val="28"/>
          <w:szCs w:val="28"/>
          <w:lang w:val="uk-UA"/>
        </w:rPr>
      </w:pPr>
      <w:r w:rsidRPr="00FE14D3">
        <w:rPr>
          <w:rFonts w:ascii="Times New Roman" w:hAnsi="Times New Roman"/>
          <w:sz w:val="28"/>
          <w:szCs w:val="28"/>
          <w:lang w:val="uk-UA"/>
        </w:rPr>
        <w:t>Оснащення медичним обладнанням КНП «</w:t>
      </w:r>
      <w:proofErr w:type="spellStart"/>
      <w:r w:rsidRPr="00FE14D3">
        <w:rPr>
          <w:rFonts w:ascii="Times New Roman" w:hAnsi="Times New Roman"/>
          <w:sz w:val="28"/>
          <w:szCs w:val="28"/>
          <w:lang w:val="uk-UA"/>
        </w:rPr>
        <w:t>Хорольська</w:t>
      </w:r>
      <w:r>
        <w:rPr>
          <w:rFonts w:ascii="Times New Roman" w:hAnsi="Times New Roman"/>
          <w:sz w:val="28"/>
          <w:szCs w:val="28"/>
          <w:lang w:val="uk-UA"/>
        </w:rPr>
        <w:t>М</w:t>
      </w:r>
      <w:r w:rsidRPr="00FE14D3">
        <w:rPr>
          <w:rFonts w:ascii="Times New Roman" w:hAnsi="Times New Roman"/>
          <w:sz w:val="28"/>
          <w:szCs w:val="28"/>
          <w:lang w:val="uk-UA"/>
        </w:rPr>
        <w:t>Л</w:t>
      </w:r>
      <w:proofErr w:type="spellEnd"/>
      <w:r w:rsidRPr="00FE14D3">
        <w:rPr>
          <w:rFonts w:ascii="Times New Roman" w:hAnsi="Times New Roman"/>
          <w:sz w:val="28"/>
          <w:szCs w:val="28"/>
          <w:lang w:val="uk-UA"/>
        </w:rPr>
        <w:t>»</w:t>
      </w:r>
      <w:r>
        <w:rPr>
          <w:rFonts w:ascii="Times New Roman" w:hAnsi="Times New Roman"/>
          <w:sz w:val="28"/>
          <w:szCs w:val="28"/>
          <w:lang w:val="uk-UA"/>
        </w:rPr>
        <w:t xml:space="preserve"> відповідно до табелю оснащення;</w:t>
      </w:r>
    </w:p>
    <w:p w:rsidR="00AD1049" w:rsidRPr="00670A60" w:rsidRDefault="00AD1049" w:rsidP="00AD1049">
      <w:pPr>
        <w:pStyle w:val="ab"/>
        <w:numPr>
          <w:ilvl w:val="0"/>
          <w:numId w:val="6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133900">
        <w:rPr>
          <w:rFonts w:ascii="Times New Roman" w:hAnsi="Times New Roman"/>
          <w:sz w:val="28"/>
          <w:szCs w:val="28"/>
          <w:lang w:val="uk-UA"/>
        </w:rPr>
        <w:t>Забезпечення високоякісною підготовкою, перепідготовкою та підвищення кваліфікації лікарів і молодших медичних спеціалістів,  фахівців, спеціаліс</w:t>
      </w:r>
      <w:r>
        <w:rPr>
          <w:rFonts w:ascii="Times New Roman" w:hAnsi="Times New Roman"/>
          <w:sz w:val="28"/>
          <w:szCs w:val="28"/>
          <w:lang w:val="uk-UA"/>
        </w:rPr>
        <w:t>тів КНП «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ХорольськаМЛ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»,та ін.</w:t>
      </w:r>
    </w:p>
    <w:p w:rsidR="00AD1049" w:rsidRPr="00133900" w:rsidRDefault="00AD1049" w:rsidP="00AD1049">
      <w:pPr>
        <w:pStyle w:val="ab"/>
        <w:jc w:val="both"/>
        <w:rPr>
          <w:rFonts w:ascii="Times New Roman" w:hAnsi="Times New Roman"/>
          <w:sz w:val="28"/>
          <w:szCs w:val="28"/>
          <w:lang w:val="uk-UA"/>
        </w:rPr>
      </w:pPr>
      <w:r w:rsidRPr="00133900">
        <w:rPr>
          <w:rFonts w:ascii="Times New Roman" w:hAnsi="Times New Roman"/>
          <w:sz w:val="28"/>
          <w:szCs w:val="28"/>
          <w:lang w:val="uk-UA"/>
        </w:rPr>
        <w:lastRenderedPageBreak/>
        <w:tab/>
        <w:t>Строки виконання Програми згідно затвердженого плану заходів 2021-202</w:t>
      </w:r>
      <w:r>
        <w:rPr>
          <w:rFonts w:ascii="Times New Roman" w:hAnsi="Times New Roman"/>
          <w:sz w:val="28"/>
          <w:szCs w:val="28"/>
          <w:lang w:val="uk-UA"/>
        </w:rPr>
        <w:t>4</w:t>
      </w:r>
      <w:r w:rsidRPr="00133900">
        <w:rPr>
          <w:rFonts w:ascii="Times New Roman" w:hAnsi="Times New Roman"/>
          <w:sz w:val="28"/>
          <w:szCs w:val="28"/>
          <w:lang w:val="uk-UA"/>
        </w:rPr>
        <w:t xml:space="preserve"> рр.</w:t>
      </w:r>
    </w:p>
    <w:p w:rsidR="00AD1049" w:rsidRPr="00133900" w:rsidRDefault="00AD1049" w:rsidP="00AD1049">
      <w:pPr>
        <w:pStyle w:val="ab"/>
        <w:ind w:firstLine="709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133900">
        <w:rPr>
          <w:rFonts w:ascii="Times New Roman" w:hAnsi="Times New Roman"/>
          <w:b/>
          <w:bCs/>
          <w:sz w:val="28"/>
          <w:szCs w:val="28"/>
          <w:lang w:val="uk-UA"/>
        </w:rPr>
        <w:t xml:space="preserve">6. Напрями діяльності і заходи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П</w:t>
      </w:r>
      <w:r w:rsidRPr="00133900">
        <w:rPr>
          <w:rFonts w:ascii="Times New Roman" w:hAnsi="Times New Roman"/>
          <w:b/>
          <w:bCs/>
          <w:sz w:val="28"/>
          <w:szCs w:val="28"/>
          <w:lang w:val="uk-UA"/>
        </w:rPr>
        <w:t>рограми</w:t>
      </w:r>
    </w:p>
    <w:p w:rsidR="00AD1049" w:rsidRPr="00133900" w:rsidRDefault="00AD1049" w:rsidP="00AD1049">
      <w:pPr>
        <w:pStyle w:val="ab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33900">
        <w:rPr>
          <w:rFonts w:ascii="Times New Roman" w:hAnsi="Times New Roman"/>
          <w:sz w:val="28"/>
          <w:szCs w:val="28"/>
          <w:lang w:val="uk-UA"/>
        </w:rPr>
        <w:t xml:space="preserve">Програмою визначено такі основні завдання: </w:t>
      </w:r>
    </w:p>
    <w:p w:rsidR="00AD1049" w:rsidRPr="00133900" w:rsidRDefault="00AD1049" w:rsidP="00AD1049">
      <w:pPr>
        <w:pStyle w:val="ab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33900">
        <w:rPr>
          <w:rFonts w:ascii="Times New Roman" w:hAnsi="Times New Roman"/>
          <w:sz w:val="28"/>
          <w:szCs w:val="28"/>
          <w:lang w:val="uk-UA"/>
        </w:rPr>
        <w:t>- удосконалення лікувального процесу;</w:t>
      </w:r>
    </w:p>
    <w:p w:rsidR="00AD1049" w:rsidRPr="00133900" w:rsidRDefault="00AD1049" w:rsidP="00AD1049">
      <w:pPr>
        <w:pStyle w:val="ab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33900">
        <w:rPr>
          <w:rFonts w:ascii="Times New Roman" w:hAnsi="Times New Roman"/>
          <w:sz w:val="28"/>
          <w:szCs w:val="28"/>
          <w:lang w:val="uk-UA"/>
        </w:rPr>
        <w:t>- створення та оновлення інформаційної бази даних пролікованих хворих у медичному підприємстві;</w:t>
      </w:r>
    </w:p>
    <w:p w:rsidR="00AD1049" w:rsidRPr="00133900" w:rsidRDefault="00AD1049" w:rsidP="00AD1049">
      <w:pPr>
        <w:pStyle w:val="ab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33900">
        <w:rPr>
          <w:rFonts w:ascii="Times New Roman" w:hAnsi="Times New Roman"/>
          <w:sz w:val="28"/>
          <w:szCs w:val="28"/>
          <w:lang w:val="uk-UA"/>
        </w:rPr>
        <w:t>- здійснення медичної практики для безпосереднього забезпечення медичного  обслуговування  населення, шляхом надання йому кваліфікованої планової стаціонарної та спеціалізованої амбулаторно-поліклінічної допомоги вторинного рівня, а також невідкладної медичної (лікувально-профілактичної) допомоги у відповідності з договорами про надання медичних послуг;</w:t>
      </w:r>
    </w:p>
    <w:p w:rsidR="00AD1049" w:rsidRPr="00133900" w:rsidRDefault="00AD1049" w:rsidP="00AD1049">
      <w:pPr>
        <w:pStyle w:val="ab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33900">
        <w:rPr>
          <w:rFonts w:ascii="Times New Roman" w:hAnsi="Times New Roman"/>
          <w:sz w:val="28"/>
          <w:szCs w:val="28"/>
          <w:lang w:val="uk-UA"/>
        </w:rPr>
        <w:t>- організація взаємодії з іншими закладами охорони здоров’я з метою забезпечення наступництва у наданні медичної допомоги на різних рівнях та ефективного використання ресурсів системи медичного обслуговування, в т.ч. організація надання населенню медичної допомоги більш високого рівня спеціалізації на базі інших медичних закладів шляхом спрямування пацієнтів до цих закладів в порядку, встановленому законодавством;</w:t>
      </w:r>
    </w:p>
    <w:p w:rsidR="00AD1049" w:rsidRPr="00133900" w:rsidRDefault="00AD1049" w:rsidP="00AD1049">
      <w:pPr>
        <w:pStyle w:val="ab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33900">
        <w:rPr>
          <w:rFonts w:ascii="Times New Roman" w:hAnsi="Times New Roman"/>
          <w:sz w:val="28"/>
          <w:szCs w:val="28"/>
          <w:lang w:val="uk-UA"/>
        </w:rPr>
        <w:t>- надання медичних та інших послуг фізичним та юридичним особам на  безоплатній та платній основі у випадках та на умовах, визначених законами України, нормативно-правовими актами Кабінету Міністрів України та виданими на їх виконання нормативними актами місцевих органів  виконавчої влади, а також на підставі та умовах, визначених договорами про  медичне обслуговування;</w:t>
      </w:r>
    </w:p>
    <w:p w:rsidR="00AD1049" w:rsidRPr="00133900" w:rsidRDefault="00AD1049" w:rsidP="00AD1049">
      <w:pPr>
        <w:pStyle w:val="ab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133900">
        <w:rPr>
          <w:rFonts w:ascii="Times New Roman" w:hAnsi="Times New Roman"/>
          <w:color w:val="000000"/>
          <w:sz w:val="28"/>
          <w:szCs w:val="28"/>
          <w:lang w:val="uk-UA"/>
        </w:rPr>
        <w:t>- отримання, перевезення та використання донорської крові;</w:t>
      </w:r>
    </w:p>
    <w:p w:rsidR="00AD1049" w:rsidRPr="00133900" w:rsidRDefault="00AD1049" w:rsidP="00AD1049">
      <w:pPr>
        <w:pStyle w:val="ab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33900">
        <w:rPr>
          <w:rFonts w:ascii="Times New Roman" w:hAnsi="Times New Roman"/>
          <w:sz w:val="28"/>
          <w:szCs w:val="28"/>
          <w:lang w:val="uk-UA"/>
        </w:rPr>
        <w:t>- придбання, зберігання, перевезення, знищення, облік, використання, реалізація (відпуск)  наркотичних засобів, психотропних речовин, прекурсорів;</w:t>
      </w:r>
    </w:p>
    <w:p w:rsidR="00AD1049" w:rsidRPr="00133900" w:rsidRDefault="00AD1049" w:rsidP="00AD1049">
      <w:pPr>
        <w:pStyle w:val="ab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33900">
        <w:rPr>
          <w:rFonts w:ascii="Times New Roman" w:hAnsi="Times New Roman"/>
          <w:sz w:val="28"/>
          <w:szCs w:val="28"/>
          <w:lang w:val="uk-UA"/>
        </w:rPr>
        <w:t>- клінічна апробація нових медикаментів, устаткування, приладів та інших матеріалів з відповідним наданням відгуків, висновків та рекомендацій по використанню;</w:t>
      </w:r>
    </w:p>
    <w:p w:rsidR="00AD1049" w:rsidRPr="00133900" w:rsidRDefault="00AD1049" w:rsidP="00AD1049">
      <w:pPr>
        <w:pStyle w:val="ab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33900">
        <w:rPr>
          <w:rFonts w:ascii="Times New Roman" w:hAnsi="Times New Roman"/>
          <w:sz w:val="28"/>
          <w:szCs w:val="28"/>
          <w:lang w:val="uk-UA"/>
        </w:rPr>
        <w:t>- стажування лікарів-інтернів згідно з угодами;</w:t>
      </w:r>
    </w:p>
    <w:p w:rsidR="00AD1049" w:rsidRPr="00133900" w:rsidRDefault="00AD1049" w:rsidP="00AD1049">
      <w:pPr>
        <w:pStyle w:val="ab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33900">
        <w:rPr>
          <w:rFonts w:ascii="Times New Roman" w:hAnsi="Times New Roman"/>
          <w:sz w:val="28"/>
          <w:szCs w:val="28"/>
          <w:lang w:val="uk-UA"/>
        </w:rPr>
        <w:t>- проведення перепідготовки, удосконалення та підвищення кваліфікації медичних кадрів;</w:t>
      </w:r>
    </w:p>
    <w:p w:rsidR="00AD1049" w:rsidRPr="00133900" w:rsidRDefault="00AD1049" w:rsidP="00AD1049">
      <w:pPr>
        <w:pStyle w:val="ab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33900">
        <w:rPr>
          <w:rFonts w:ascii="Times New Roman" w:hAnsi="Times New Roman"/>
          <w:sz w:val="28"/>
          <w:szCs w:val="28"/>
          <w:lang w:val="uk-UA"/>
        </w:rPr>
        <w:t>- монтаж, ремонт і технічне обслуговування медичної техніки;</w:t>
      </w:r>
    </w:p>
    <w:p w:rsidR="00AD1049" w:rsidRPr="00133900" w:rsidRDefault="00AD1049" w:rsidP="00AD1049">
      <w:pPr>
        <w:pStyle w:val="ab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33900">
        <w:rPr>
          <w:rFonts w:ascii="Times New Roman" w:hAnsi="Times New Roman"/>
          <w:sz w:val="28"/>
          <w:szCs w:val="28"/>
          <w:lang w:val="uk-UA"/>
        </w:rPr>
        <w:t>- здача майна в оренду, в тому числі нерухомого;</w:t>
      </w:r>
    </w:p>
    <w:p w:rsidR="00AD1049" w:rsidRPr="00133900" w:rsidRDefault="00AD1049" w:rsidP="00AD1049">
      <w:pPr>
        <w:pStyle w:val="ab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33900">
        <w:rPr>
          <w:rFonts w:ascii="Times New Roman" w:hAnsi="Times New Roman"/>
          <w:sz w:val="28"/>
          <w:szCs w:val="28"/>
          <w:lang w:val="uk-UA"/>
        </w:rPr>
        <w:t>- організація харчування та лікувального харчування хворих у стаціонарі;</w:t>
      </w:r>
    </w:p>
    <w:p w:rsidR="00AD1049" w:rsidRPr="00133900" w:rsidRDefault="00AD1049" w:rsidP="00AD1049">
      <w:pPr>
        <w:pStyle w:val="ab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33900">
        <w:rPr>
          <w:rFonts w:ascii="Times New Roman" w:hAnsi="Times New Roman"/>
          <w:sz w:val="28"/>
          <w:szCs w:val="28"/>
          <w:lang w:val="uk-UA"/>
        </w:rPr>
        <w:t xml:space="preserve">- проведення </w:t>
      </w:r>
      <w:proofErr w:type="spellStart"/>
      <w:r w:rsidRPr="00133900">
        <w:rPr>
          <w:rFonts w:ascii="Times New Roman" w:hAnsi="Times New Roman"/>
          <w:sz w:val="28"/>
          <w:szCs w:val="28"/>
          <w:lang w:val="uk-UA"/>
        </w:rPr>
        <w:t>профоглядів</w:t>
      </w:r>
      <w:proofErr w:type="spellEnd"/>
      <w:r w:rsidRPr="00133900">
        <w:rPr>
          <w:rFonts w:ascii="Times New Roman" w:hAnsi="Times New Roman"/>
          <w:sz w:val="28"/>
          <w:szCs w:val="28"/>
          <w:lang w:val="uk-UA"/>
        </w:rPr>
        <w:t xml:space="preserve">: обов’язкових, попередніх, періодичних (огляд працівників певних категорій), державних службовців, учнів профтехучилищ, водіїв та кандидатів у водії транспортних засобів, осіб для отримання дозволу (ліцензії) на об’єкт дозвільної системи, для </w:t>
      </w:r>
      <w:proofErr w:type="spellStart"/>
      <w:r w:rsidRPr="00133900">
        <w:rPr>
          <w:rFonts w:ascii="Times New Roman" w:hAnsi="Times New Roman"/>
          <w:sz w:val="28"/>
          <w:szCs w:val="28"/>
          <w:lang w:val="uk-UA"/>
        </w:rPr>
        <w:t>поступаючих</w:t>
      </w:r>
      <w:proofErr w:type="spellEnd"/>
      <w:r w:rsidRPr="00133900">
        <w:rPr>
          <w:rFonts w:ascii="Times New Roman" w:hAnsi="Times New Roman"/>
          <w:sz w:val="28"/>
          <w:szCs w:val="28"/>
          <w:lang w:val="uk-UA"/>
        </w:rPr>
        <w:t xml:space="preserve"> на роботу і навчання та  від’їжджаючих за кордон;</w:t>
      </w:r>
    </w:p>
    <w:p w:rsidR="00AD1049" w:rsidRPr="00133900" w:rsidRDefault="00AD1049" w:rsidP="00AD1049">
      <w:pPr>
        <w:pStyle w:val="ab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33900">
        <w:rPr>
          <w:rFonts w:ascii="Times New Roman" w:hAnsi="Times New Roman"/>
          <w:sz w:val="28"/>
          <w:szCs w:val="28"/>
          <w:lang w:val="uk-UA"/>
        </w:rPr>
        <w:t>- проведення оглядів робітників, службовців підприємств з шкідливими умовами праці;</w:t>
      </w:r>
    </w:p>
    <w:p w:rsidR="00AD1049" w:rsidRPr="00133900" w:rsidRDefault="00AD1049" w:rsidP="00AD1049">
      <w:pPr>
        <w:pStyle w:val="ab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33900">
        <w:rPr>
          <w:rFonts w:ascii="Times New Roman" w:hAnsi="Times New Roman"/>
          <w:sz w:val="28"/>
          <w:szCs w:val="28"/>
          <w:lang w:val="uk-UA"/>
        </w:rPr>
        <w:t>- проведення санітарно-просвітницької роботи серед обслуговуваного  населення;</w:t>
      </w:r>
    </w:p>
    <w:p w:rsidR="00AD1049" w:rsidRPr="00133900" w:rsidRDefault="00AD1049" w:rsidP="00AD1049">
      <w:pPr>
        <w:pStyle w:val="ab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33900">
        <w:rPr>
          <w:rFonts w:ascii="Times New Roman" w:hAnsi="Times New Roman"/>
          <w:sz w:val="28"/>
          <w:szCs w:val="28"/>
          <w:lang w:val="uk-UA"/>
        </w:rPr>
        <w:t>- своєчасне та якісне обстеження, лікування та реабілітація хворих в стаціонарних умовах та вдома;</w:t>
      </w:r>
    </w:p>
    <w:p w:rsidR="00AD1049" w:rsidRPr="00133900" w:rsidRDefault="00AD1049" w:rsidP="00AD1049">
      <w:pPr>
        <w:pStyle w:val="ab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33900">
        <w:rPr>
          <w:rFonts w:ascii="Times New Roman" w:hAnsi="Times New Roman"/>
          <w:sz w:val="28"/>
          <w:szCs w:val="28"/>
          <w:lang w:val="uk-UA"/>
        </w:rPr>
        <w:lastRenderedPageBreak/>
        <w:t>- професійна діяльність у сфері надання соціальних послуг;</w:t>
      </w:r>
    </w:p>
    <w:p w:rsidR="00AD1049" w:rsidRPr="00133900" w:rsidRDefault="00AD1049" w:rsidP="00AD1049">
      <w:pPr>
        <w:pStyle w:val="ab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33900">
        <w:rPr>
          <w:rFonts w:ascii="Times New Roman" w:hAnsi="Times New Roman"/>
          <w:sz w:val="28"/>
          <w:szCs w:val="28"/>
          <w:lang w:val="uk-UA"/>
        </w:rPr>
        <w:t>- впровадження нових методів лікування;</w:t>
      </w:r>
    </w:p>
    <w:p w:rsidR="00AD1049" w:rsidRPr="00133900" w:rsidRDefault="00AD1049" w:rsidP="00AD1049">
      <w:pPr>
        <w:pStyle w:val="ab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33900">
        <w:rPr>
          <w:rFonts w:ascii="Times New Roman" w:hAnsi="Times New Roman"/>
          <w:sz w:val="28"/>
          <w:szCs w:val="28"/>
          <w:lang w:val="uk-UA"/>
        </w:rPr>
        <w:t>- транспортування хворих;</w:t>
      </w:r>
    </w:p>
    <w:p w:rsidR="00AD1049" w:rsidRPr="00133900" w:rsidRDefault="00AD1049" w:rsidP="00AD1049">
      <w:pPr>
        <w:pStyle w:val="ab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33900">
        <w:rPr>
          <w:rFonts w:ascii="Times New Roman" w:hAnsi="Times New Roman"/>
          <w:sz w:val="28"/>
          <w:szCs w:val="28"/>
          <w:lang w:val="uk-UA"/>
        </w:rPr>
        <w:t>- організація паркування автотранспорту;</w:t>
      </w:r>
    </w:p>
    <w:p w:rsidR="00AD1049" w:rsidRPr="00133900" w:rsidRDefault="00AD1049" w:rsidP="00AD1049">
      <w:pPr>
        <w:pStyle w:val="ab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33900">
        <w:rPr>
          <w:rFonts w:ascii="Times New Roman" w:hAnsi="Times New Roman"/>
          <w:sz w:val="28"/>
          <w:szCs w:val="28"/>
          <w:lang w:val="uk-UA"/>
        </w:rPr>
        <w:t>- організація та участь у міжнародних форумах, конференціях, нарадах, семінарах, виставках та інших заходах.</w:t>
      </w:r>
    </w:p>
    <w:p w:rsidR="00AD1049" w:rsidRPr="00133900" w:rsidRDefault="00AD1049" w:rsidP="00AD1049">
      <w:pPr>
        <w:pStyle w:val="ab"/>
        <w:ind w:firstLine="709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133900">
        <w:rPr>
          <w:rFonts w:ascii="Times New Roman" w:hAnsi="Times New Roman"/>
          <w:b/>
          <w:bCs/>
          <w:sz w:val="28"/>
          <w:szCs w:val="28"/>
          <w:lang w:val="uk-UA"/>
        </w:rPr>
        <w:t>7. Фінансове забезпечення виконання Програми</w:t>
      </w:r>
    </w:p>
    <w:p w:rsidR="00AD1049" w:rsidRPr="00133900" w:rsidRDefault="00AD1049" w:rsidP="00AD1049">
      <w:pPr>
        <w:pStyle w:val="ab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33900">
        <w:rPr>
          <w:rFonts w:ascii="Times New Roman" w:hAnsi="Times New Roman"/>
          <w:sz w:val="28"/>
          <w:szCs w:val="28"/>
          <w:lang w:val="uk-UA"/>
        </w:rPr>
        <w:t>Фінансове забезпечення виконання Програми здійснюється за рахунок:</w:t>
      </w:r>
    </w:p>
    <w:p w:rsidR="00AD1049" w:rsidRPr="00133900" w:rsidRDefault="00AD1049" w:rsidP="00AD1049">
      <w:pPr>
        <w:pStyle w:val="ab"/>
        <w:numPr>
          <w:ilvl w:val="0"/>
          <w:numId w:val="5"/>
        </w:numPr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33900">
        <w:rPr>
          <w:rFonts w:ascii="Times New Roman" w:hAnsi="Times New Roman"/>
          <w:sz w:val="28"/>
          <w:szCs w:val="28"/>
          <w:lang w:val="uk-UA"/>
        </w:rPr>
        <w:t>коштів місцевих бюджетів;</w:t>
      </w:r>
    </w:p>
    <w:p w:rsidR="00AD1049" w:rsidRPr="00133900" w:rsidRDefault="00AD1049" w:rsidP="00AD1049">
      <w:pPr>
        <w:pStyle w:val="ab"/>
        <w:numPr>
          <w:ilvl w:val="0"/>
          <w:numId w:val="5"/>
        </w:numPr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33900">
        <w:rPr>
          <w:rFonts w:ascii="Times New Roman" w:hAnsi="Times New Roman"/>
          <w:sz w:val="28"/>
          <w:szCs w:val="28"/>
          <w:lang w:val="uk-UA"/>
        </w:rPr>
        <w:t>медичної субвенції з державного бюджету;</w:t>
      </w:r>
    </w:p>
    <w:p w:rsidR="00AD1049" w:rsidRPr="00133900" w:rsidRDefault="00AD1049" w:rsidP="00AD1049">
      <w:pPr>
        <w:pStyle w:val="ab"/>
        <w:numPr>
          <w:ilvl w:val="0"/>
          <w:numId w:val="5"/>
        </w:numPr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33900">
        <w:rPr>
          <w:rFonts w:ascii="Times New Roman" w:hAnsi="Times New Roman"/>
          <w:color w:val="000000"/>
          <w:sz w:val="28"/>
          <w:szCs w:val="28"/>
          <w:lang w:val="uk-UA"/>
        </w:rPr>
        <w:t>інших субвенцій з обласного та державного бюджетів;</w:t>
      </w:r>
    </w:p>
    <w:p w:rsidR="00AD1049" w:rsidRPr="00133900" w:rsidRDefault="00AD1049" w:rsidP="00AD1049">
      <w:pPr>
        <w:pStyle w:val="ab"/>
        <w:numPr>
          <w:ilvl w:val="0"/>
          <w:numId w:val="5"/>
        </w:numPr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33900">
        <w:rPr>
          <w:rFonts w:ascii="Times New Roman" w:hAnsi="Times New Roman"/>
          <w:sz w:val="28"/>
          <w:szCs w:val="28"/>
          <w:lang w:val="uk-UA"/>
        </w:rPr>
        <w:t>надання підприємством платних послуг;</w:t>
      </w:r>
    </w:p>
    <w:p w:rsidR="00AD1049" w:rsidRPr="00133900" w:rsidRDefault="00AD1049" w:rsidP="00AD1049">
      <w:pPr>
        <w:pStyle w:val="ab"/>
        <w:numPr>
          <w:ilvl w:val="0"/>
          <w:numId w:val="5"/>
        </w:numPr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33900">
        <w:rPr>
          <w:rFonts w:ascii="Times New Roman" w:hAnsi="Times New Roman"/>
          <w:sz w:val="28"/>
          <w:szCs w:val="28"/>
          <w:lang w:val="uk-UA"/>
        </w:rPr>
        <w:t xml:space="preserve">залучення додаткових коштів для розвитку якісної медицини базуючись на Законі України «Про державно-приватне партнерство»; </w:t>
      </w:r>
    </w:p>
    <w:p w:rsidR="00AD1049" w:rsidRPr="00133900" w:rsidRDefault="00AD1049" w:rsidP="00AD1049">
      <w:pPr>
        <w:pStyle w:val="ab"/>
        <w:numPr>
          <w:ilvl w:val="0"/>
          <w:numId w:val="5"/>
        </w:numPr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33900">
        <w:rPr>
          <w:rFonts w:ascii="Times New Roman" w:hAnsi="Times New Roman"/>
          <w:sz w:val="28"/>
          <w:szCs w:val="28"/>
          <w:lang w:val="uk-UA"/>
        </w:rPr>
        <w:t>інших джерел фінансування, не заборонених законодавством України.</w:t>
      </w:r>
    </w:p>
    <w:p w:rsidR="00AD1049" w:rsidRPr="00133900" w:rsidRDefault="00AD1049" w:rsidP="00AD1049">
      <w:pPr>
        <w:pStyle w:val="ab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33900">
        <w:rPr>
          <w:rFonts w:ascii="Times New Roman" w:hAnsi="Times New Roman"/>
          <w:sz w:val="28"/>
          <w:szCs w:val="28"/>
          <w:lang w:val="uk-UA"/>
        </w:rPr>
        <w:t>Виконання Програми у повному обсязі можливе лише за умови стабільного фінансування її складових.</w:t>
      </w:r>
    </w:p>
    <w:p w:rsidR="00AD1049" w:rsidRPr="00133900" w:rsidRDefault="00AD1049" w:rsidP="00AD1049">
      <w:pPr>
        <w:pStyle w:val="ab"/>
        <w:ind w:left="36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133900">
        <w:rPr>
          <w:rFonts w:ascii="Times New Roman" w:hAnsi="Times New Roman"/>
          <w:b/>
          <w:sz w:val="28"/>
          <w:szCs w:val="28"/>
          <w:lang w:val="uk-UA"/>
        </w:rPr>
        <w:t>8.Очікувані результати виконання Програми</w:t>
      </w:r>
    </w:p>
    <w:p w:rsidR="00AD1049" w:rsidRPr="00133900" w:rsidRDefault="00AD1049" w:rsidP="00AD1049">
      <w:pPr>
        <w:pStyle w:val="ab"/>
        <w:ind w:left="360"/>
        <w:jc w:val="both"/>
        <w:rPr>
          <w:rFonts w:ascii="Times New Roman" w:hAnsi="Times New Roman"/>
          <w:sz w:val="28"/>
          <w:szCs w:val="28"/>
          <w:lang w:val="uk-UA"/>
        </w:rPr>
      </w:pPr>
      <w:r w:rsidRPr="00133900">
        <w:rPr>
          <w:rFonts w:ascii="Times New Roman" w:hAnsi="Times New Roman"/>
          <w:sz w:val="28"/>
          <w:szCs w:val="28"/>
          <w:lang w:val="uk-UA"/>
        </w:rPr>
        <w:t xml:space="preserve">Виконання </w:t>
      </w:r>
      <w:r>
        <w:rPr>
          <w:rFonts w:ascii="Times New Roman" w:hAnsi="Times New Roman"/>
          <w:sz w:val="28"/>
          <w:szCs w:val="28"/>
          <w:lang w:val="uk-UA"/>
        </w:rPr>
        <w:t>П</w:t>
      </w:r>
      <w:r w:rsidRPr="00133900">
        <w:rPr>
          <w:rFonts w:ascii="Times New Roman" w:hAnsi="Times New Roman"/>
          <w:sz w:val="28"/>
          <w:szCs w:val="28"/>
          <w:lang w:val="uk-UA"/>
        </w:rPr>
        <w:t>рограми дасть змогу:</w:t>
      </w:r>
    </w:p>
    <w:p w:rsidR="00AD1049" w:rsidRPr="00133900" w:rsidRDefault="00AD1049" w:rsidP="00AD1049">
      <w:pPr>
        <w:pStyle w:val="ab"/>
        <w:numPr>
          <w:ilvl w:val="0"/>
          <w:numId w:val="6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133900">
        <w:rPr>
          <w:rFonts w:ascii="Times New Roman" w:hAnsi="Times New Roman"/>
          <w:sz w:val="28"/>
          <w:szCs w:val="28"/>
          <w:lang w:val="uk-UA"/>
        </w:rPr>
        <w:t>покращити мате</w:t>
      </w:r>
      <w:r>
        <w:rPr>
          <w:rFonts w:ascii="Times New Roman" w:hAnsi="Times New Roman"/>
          <w:sz w:val="28"/>
          <w:szCs w:val="28"/>
          <w:lang w:val="uk-UA"/>
        </w:rPr>
        <w:t>ріально-технічний стан будівель;</w:t>
      </w:r>
    </w:p>
    <w:p w:rsidR="00AD1049" w:rsidRPr="00133900" w:rsidRDefault="00AD1049" w:rsidP="00AD1049">
      <w:pPr>
        <w:pStyle w:val="ab"/>
        <w:numPr>
          <w:ilvl w:val="0"/>
          <w:numId w:val="6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133900">
        <w:rPr>
          <w:rFonts w:ascii="Times New Roman" w:hAnsi="Times New Roman"/>
          <w:sz w:val="28"/>
          <w:szCs w:val="28"/>
          <w:lang w:val="uk-UA"/>
        </w:rPr>
        <w:t>здійснити заміну застарілого обладнання КНП «</w:t>
      </w:r>
      <w:proofErr w:type="spellStart"/>
      <w:r w:rsidRPr="00133900">
        <w:rPr>
          <w:rFonts w:ascii="Times New Roman" w:hAnsi="Times New Roman"/>
          <w:sz w:val="28"/>
          <w:szCs w:val="28"/>
          <w:lang w:val="uk-UA"/>
        </w:rPr>
        <w:t>Хорольська</w:t>
      </w:r>
      <w:r>
        <w:rPr>
          <w:rFonts w:ascii="Times New Roman" w:hAnsi="Times New Roman"/>
          <w:sz w:val="28"/>
          <w:szCs w:val="28"/>
          <w:lang w:val="uk-UA"/>
        </w:rPr>
        <w:t>М</w:t>
      </w:r>
      <w:r w:rsidRPr="00133900">
        <w:rPr>
          <w:rFonts w:ascii="Times New Roman" w:hAnsi="Times New Roman"/>
          <w:sz w:val="28"/>
          <w:szCs w:val="28"/>
          <w:lang w:val="uk-UA"/>
        </w:rPr>
        <w:t>Л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» на сучасне медичне обладнання;</w:t>
      </w:r>
    </w:p>
    <w:p w:rsidR="00AD1049" w:rsidRPr="00133900" w:rsidRDefault="00AD1049" w:rsidP="00AD1049">
      <w:pPr>
        <w:pStyle w:val="ab"/>
        <w:numPr>
          <w:ilvl w:val="0"/>
          <w:numId w:val="6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133900">
        <w:rPr>
          <w:rFonts w:ascii="Times New Roman" w:hAnsi="Times New Roman"/>
          <w:sz w:val="28"/>
          <w:szCs w:val="28"/>
          <w:lang w:val="uk-UA"/>
        </w:rPr>
        <w:t>забезпечити потребу КНП «</w:t>
      </w:r>
      <w:proofErr w:type="spellStart"/>
      <w:r w:rsidRPr="00133900">
        <w:rPr>
          <w:rFonts w:ascii="Times New Roman" w:hAnsi="Times New Roman"/>
          <w:sz w:val="28"/>
          <w:szCs w:val="28"/>
          <w:lang w:val="uk-UA"/>
        </w:rPr>
        <w:t>Хорольська</w:t>
      </w:r>
      <w:r>
        <w:rPr>
          <w:rFonts w:ascii="Times New Roman" w:hAnsi="Times New Roman"/>
          <w:sz w:val="28"/>
          <w:szCs w:val="28"/>
          <w:lang w:val="uk-UA"/>
        </w:rPr>
        <w:t>МЛ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» у санітарному автотранспорті;</w:t>
      </w:r>
    </w:p>
    <w:p w:rsidR="00AD1049" w:rsidRPr="00133900" w:rsidRDefault="00AD1049" w:rsidP="00AD1049">
      <w:pPr>
        <w:pStyle w:val="ab"/>
        <w:numPr>
          <w:ilvl w:val="0"/>
          <w:numId w:val="6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133900">
        <w:rPr>
          <w:rFonts w:ascii="Times New Roman" w:hAnsi="Times New Roman"/>
          <w:sz w:val="28"/>
          <w:szCs w:val="28"/>
          <w:lang w:val="uk-UA"/>
        </w:rPr>
        <w:t xml:space="preserve">збільшити доступність лікарської допомоги населенню </w:t>
      </w:r>
      <w:r w:rsidRPr="00FE14D3">
        <w:rPr>
          <w:rFonts w:ascii="Times New Roman" w:hAnsi="Times New Roman"/>
          <w:color w:val="000000"/>
          <w:sz w:val="28"/>
          <w:szCs w:val="28"/>
          <w:lang w:val="uk-UA"/>
        </w:rPr>
        <w:t>району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;</w:t>
      </w:r>
    </w:p>
    <w:p w:rsidR="00AD1049" w:rsidRPr="00133900" w:rsidRDefault="00AD1049" w:rsidP="00AD1049">
      <w:pPr>
        <w:pStyle w:val="ab"/>
        <w:numPr>
          <w:ilvl w:val="0"/>
          <w:numId w:val="6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133900">
        <w:rPr>
          <w:rFonts w:ascii="Times New Roman" w:hAnsi="Times New Roman"/>
          <w:sz w:val="28"/>
          <w:szCs w:val="28"/>
          <w:lang w:val="uk-UA"/>
        </w:rPr>
        <w:t>забезпечити якість наданн</w:t>
      </w:r>
      <w:r>
        <w:rPr>
          <w:rFonts w:ascii="Times New Roman" w:hAnsi="Times New Roman"/>
          <w:sz w:val="28"/>
          <w:szCs w:val="28"/>
          <w:lang w:val="uk-UA"/>
        </w:rPr>
        <w:t>я вторинної медичної допомоги,</w:t>
      </w:r>
      <w:r w:rsidRPr="00133900">
        <w:rPr>
          <w:rFonts w:ascii="Times New Roman" w:hAnsi="Times New Roman"/>
          <w:sz w:val="28"/>
          <w:szCs w:val="28"/>
          <w:lang w:val="uk-UA"/>
        </w:rPr>
        <w:t>що в свою чергу призведе до підвищення якості життя на</w:t>
      </w:r>
      <w:r>
        <w:rPr>
          <w:rFonts w:ascii="Times New Roman" w:hAnsi="Times New Roman"/>
          <w:sz w:val="28"/>
          <w:szCs w:val="28"/>
          <w:lang w:val="uk-UA"/>
        </w:rPr>
        <w:t>селення та зменшення смертності;</w:t>
      </w:r>
    </w:p>
    <w:p w:rsidR="00AD1049" w:rsidRPr="00133900" w:rsidRDefault="00AD1049" w:rsidP="00AD1049">
      <w:pPr>
        <w:pStyle w:val="ab"/>
        <w:numPr>
          <w:ilvl w:val="0"/>
          <w:numId w:val="6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133900">
        <w:rPr>
          <w:rFonts w:ascii="Times New Roman" w:hAnsi="Times New Roman"/>
          <w:sz w:val="28"/>
          <w:szCs w:val="28"/>
          <w:lang w:val="uk-UA"/>
        </w:rPr>
        <w:t>сприяння формуванню позитивного ставлення населення до змін у галузі охорони здоров’я.</w:t>
      </w:r>
    </w:p>
    <w:p w:rsidR="00AD1049" w:rsidRPr="00133900" w:rsidRDefault="00AD1049" w:rsidP="00AD1049">
      <w:pPr>
        <w:pStyle w:val="ab"/>
        <w:ind w:left="426"/>
        <w:jc w:val="both"/>
        <w:rPr>
          <w:rFonts w:ascii="Times New Roman" w:hAnsi="Times New Roman"/>
          <w:sz w:val="28"/>
          <w:szCs w:val="28"/>
          <w:lang w:val="uk-UA"/>
        </w:rPr>
      </w:pPr>
      <w:r w:rsidRPr="00133900">
        <w:rPr>
          <w:rFonts w:ascii="Times New Roman" w:hAnsi="Times New Roman"/>
          <w:sz w:val="28"/>
          <w:szCs w:val="28"/>
          <w:lang w:val="uk-UA"/>
        </w:rPr>
        <w:t xml:space="preserve"> Виконання Програми у повному обсязі можливе лише за умов стабільного фінансування її складових. </w:t>
      </w:r>
    </w:p>
    <w:p w:rsidR="00AD1049" w:rsidRDefault="00AD1049" w:rsidP="00AD1049">
      <w:pPr>
        <w:rPr>
          <w:lang w:val="uk-UA"/>
        </w:rPr>
      </w:pPr>
    </w:p>
    <w:p w:rsidR="00AD1049" w:rsidRDefault="00AD1049" w:rsidP="00AD1049">
      <w:pPr>
        <w:rPr>
          <w:lang w:val="uk-UA"/>
        </w:rPr>
      </w:pPr>
    </w:p>
    <w:p w:rsidR="005E5A72" w:rsidRDefault="005E5A72" w:rsidP="00AD1049">
      <w:pPr>
        <w:rPr>
          <w:lang w:val="uk-UA"/>
        </w:rPr>
      </w:pPr>
    </w:p>
    <w:p w:rsidR="00AD1049" w:rsidRDefault="00AD1049" w:rsidP="00AD1049">
      <w:pPr>
        <w:rPr>
          <w:sz w:val="28"/>
          <w:szCs w:val="28"/>
          <w:lang w:val="uk-UA"/>
        </w:rPr>
      </w:pPr>
      <w:r w:rsidRPr="00B244BF">
        <w:rPr>
          <w:sz w:val="28"/>
          <w:szCs w:val="28"/>
          <w:lang w:val="uk-UA"/>
        </w:rPr>
        <w:t>Секретар міської ради</w:t>
      </w:r>
      <w:r>
        <w:rPr>
          <w:sz w:val="28"/>
          <w:szCs w:val="28"/>
          <w:lang w:val="uk-UA"/>
        </w:rPr>
        <w:t xml:space="preserve">                                         </w:t>
      </w:r>
      <w:r w:rsidR="00B808C2">
        <w:rPr>
          <w:sz w:val="28"/>
          <w:szCs w:val="28"/>
          <w:lang w:val="uk-UA"/>
        </w:rPr>
        <w:t xml:space="preserve">                                Юлія БОЙКО</w:t>
      </w:r>
    </w:p>
    <w:p w:rsidR="00AD1049" w:rsidRDefault="00AD1049" w:rsidP="00AD1049">
      <w:pPr>
        <w:ind w:left="5670"/>
        <w:contextualSpacing/>
        <w:jc w:val="both"/>
        <w:rPr>
          <w:color w:val="000000"/>
          <w:lang w:val="uk-UA"/>
        </w:rPr>
      </w:pPr>
    </w:p>
    <w:p w:rsidR="00AD1049" w:rsidRDefault="00AD1049" w:rsidP="00AD1049">
      <w:pPr>
        <w:ind w:left="5670"/>
        <w:contextualSpacing/>
        <w:jc w:val="both"/>
        <w:rPr>
          <w:color w:val="000000"/>
          <w:lang w:val="uk-UA"/>
        </w:rPr>
      </w:pPr>
    </w:p>
    <w:p w:rsidR="00AD1049" w:rsidRDefault="00AD1049" w:rsidP="00AD1049">
      <w:pPr>
        <w:ind w:left="5670"/>
        <w:contextualSpacing/>
        <w:jc w:val="both"/>
        <w:rPr>
          <w:color w:val="000000"/>
          <w:lang w:val="uk-UA"/>
        </w:rPr>
      </w:pPr>
    </w:p>
    <w:p w:rsidR="00AD1049" w:rsidRDefault="00AD1049" w:rsidP="00AD1049">
      <w:pPr>
        <w:ind w:left="5670"/>
        <w:contextualSpacing/>
        <w:jc w:val="both"/>
        <w:rPr>
          <w:color w:val="000000"/>
          <w:lang w:val="uk-UA"/>
        </w:rPr>
      </w:pPr>
    </w:p>
    <w:p w:rsidR="00AD1049" w:rsidRDefault="00AD1049" w:rsidP="005B2F95">
      <w:pPr>
        <w:contextualSpacing/>
        <w:jc w:val="both"/>
        <w:rPr>
          <w:color w:val="000000"/>
          <w:lang w:val="uk-UA"/>
        </w:rPr>
      </w:pPr>
    </w:p>
    <w:p w:rsidR="00AD1049" w:rsidRDefault="00AD1049" w:rsidP="00AD1049">
      <w:pPr>
        <w:ind w:left="5670"/>
        <w:contextualSpacing/>
        <w:jc w:val="both"/>
        <w:rPr>
          <w:color w:val="000000"/>
          <w:lang w:val="uk-UA"/>
        </w:rPr>
      </w:pPr>
      <w:bookmarkStart w:id="0" w:name="_GoBack"/>
      <w:bookmarkEnd w:id="0"/>
    </w:p>
    <w:p w:rsidR="00600D9D" w:rsidRDefault="00600D9D" w:rsidP="00AD1049">
      <w:pPr>
        <w:ind w:left="5670"/>
        <w:contextualSpacing/>
        <w:jc w:val="both"/>
        <w:rPr>
          <w:color w:val="000000"/>
          <w:lang w:val="uk-UA"/>
        </w:rPr>
      </w:pPr>
    </w:p>
    <w:p w:rsidR="00600D9D" w:rsidRDefault="00600D9D" w:rsidP="00AD1049">
      <w:pPr>
        <w:ind w:left="5670"/>
        <w:contextualSpacing/>
        <w:jc w:val="both"/>
        <w:rPr>
          <w:color w:val="000000"/>
          <w:lang w:val="uk-UA"/>
        </w:rPr>
      </w:pPr>
    </w:p>
    <w:p w:rsidR="00600D9D" w:rsidRDefault="00600D9D" w:rsidP="00AD1049">
      <w:pPr>
        <w:ind w:left="5670"/>
        <w:contextualSpacing/>
        <w:jc w:val="both"/>
        <w:rPr>
          <w:color w:val="000000"/>
          <w:lang w:val="uk-UA"/>
        </w:rPr>
      </w:pPr>
    </w:p>
    <w:p w:rsidR="00600D9D" w:rsidRDefault="00600D9D" w:rsidP="00AD1049">
      <w:pPr>
        <w:ind w:left="5670"/>
        <w:contextualSpacing/>
        <w:jc w:val="both"/>
        <w:rPr>
          <w:color w:val="000000"/>
          <w:lang w:val="uk-UA"/>
        </w:rPr>
      </w:pPr>
    </w:p>
    <w:p w:rsidR="00B808C2" w:rsidRDefault="00B808C2" w:rsidP="00AD1049">
      <w:pPr>
        <w:ind w:left="5670"/>
        <w:contextualSpacing/>
        <w:jc w:val="both"/>
        <w:rPr>
          <w:color w:val="000000"/>
          <w:lang w:val="uk-UA"/>
        </w:rPr>
      </w:pPr>
    </w:p>
    <w:p w:rsidR="00AD1049" w:rsidRPr="004B08FE" w:rsidRDefault="005B2F95" w:rsidP="00AD1049">
      <w:pPr>
        <w:ind w:left="5670"/>
        <w:contextualSpacing/>
        <w:jc w:val="both"/>
        <w:rPr>
          <w:color w:val="000000"/>
          <w:lang w:val="uk-UA"/>
        </w:rPr>
      </w:pPr>
      <w:r>
        <w:rPr>
          <w:color w:val="000000"/>
          <w:lang w:val="uk-UA"/>
        </w:rPr>
        <w:lastRenderedPageBreak/>
        <w:t xml:space="preserve">Додаток </w:t>
      </w:r>
      <w:r w:rsidR="00AD1049">
        <w:rPr>
          <w:color w:val="000000"/>
          <w:lang w:val="uk-UA"/>
        </w:rPr>
        <w:t>2</w:t>
      </w:r>
    </w:p>
    <w:p w:rsidR="00AD1049" w:rsidRPr="004B08FE" w:rsidRDefault="00AD1049" w:rsidP="00AD1049">
      <w:pPr>
        <w:ind w:left="5670"/>
        <w:contextualSpacing/>
        <w:jc w:val="both"/>
        <w:rPr>
          <w:color w:val="000000"/>
          <w:lang w:val="uk-UA"/>
        </w:rPr>
      </w:pPr>
      <w:r w:rsidRPr="004B08FE">
        <w:rPr>
          <w:color w:val="000000"/>
          <w:lang w:val="uk-UA"/>
        </w:rPr>
        <w:t xml:space="preserve">до рішення </w:t>
      </w:r>
      <w:r w:rsidR="00B808C2">
        <w:rPr>
          <w:color w:val="000000"/>
          <w:lang w:val="uk-UA"/>
        </w:rPr>
        <w:t xml:space="preserve">31 </w:t>
      </w:r>
      <w:r w:rsidRPr="004B08FE">
        <w:rPr>
          <w:color w:val="000000"/>
          <w:lang w:val="uk-UA"/>
        </w:rPr>
        <w:t xml:space="preserve">сесії </w:t>
      </w:r>
      <w:proofErr w:type="spellStart"/>
      <w:r w:rsidRPr="004B08FE">
        <w:rPr>
          <w:color w:val="000000"/>
          <w:lang w:val="uk-UA"/>
        </w:rPr>
        <w:t>Хорольської</w:t>
      </w:r>
      <w:proofErr w:type="spellEnd"/>
      <w:r w:rsidRPr="004B08FE">
        <w:rPr>
          <w:color w:val="000000"/>
          <w:lang w:val="uk-UA"/>
        </w:rPr>
        <w:t xml:space="preserve"> міської ради Лубенського району Полтавської області восьмог</w:t>
      </w:r>
      <w:r w:rsidR="00B808C2">
        <w:rPr>
          <w:color w:val="000000"/>
          <w:lang w:val="uk-UA"/>
        </w:rPr>
        <w:t>о скликання від 08.07.2022</w:t>
      </w:r>
      <w:r>
        <w:rPr>
          <w:color w:val="000000"/>
          <w:lang w:val="uk-UA"/>
        </w:rPr>
        <w:t xml:space="preserve"> №</w:t>
      </w:r>
      <w:r w:rsidR="005B2F95">
        <w:rPr>
          <w:color w:val="000000"/>
          <w:lang w:val="uk-UA"/>
        </w:rPr>
        <w:t>1477</w:t>
      </w:r>
    </w:p>
    <w:p w:rsidR="00AD1049" w:rsidRDefault="00AD1049" w:rsidP="00AD1049">
      <w:pPr>
        <w:rPr>
          <w:sz w:val="28"/>
          <w:szCs w:val="28"/>
          <w:lang w:val="uk-UA"/>
        </w:rPr>
      </w:pPr>
    </w:p>
    <w:p w:rsidR="00AD1049" w:rsidRDefault="00AD1049" w:rsidP="00AD1049">
      <w:pPr>
        <w:jc w:val="center"/>
        <w:rPr>
          <w:sz w:val="28"/>
          <w:szCs w:val="28"/>
          <w:lang w:val="uk-UA"/>
        </w:rPr>
      </w:pPr>
      <w:r w:rsidRPr="00B244BF">
        <w:rPr>
          <w:rFonts w:eastAsia="Times New Roman"/>
          <w:b/>
          <w:lang w:val="uk-UA"/>
        </w:rPr>
        <w:t>Ресурсне забезпечення</w:t>
      </w:r>
    </w:p>
    <w:p w:rsidR="00AD1049" w:rsidRDefault="00AD1049" w:rsidP="00AD1049">
      <w:pPr>
        <w:jc w:val="center"/>
        <w:rPr>
          <w:rFonts w:eastAsia="Times New Roman"/>
          <w:b/>
          <w:lang w:val="uk-UA"/>
        </w:rPr>
      </w:pPr>
      <w:r>
        <w:rPr>
          <w:rFonts w:eastAsia="Times New Roman"/>
          <w:b/>
          <w:lang w:val="uk-UA"/>
        </w:rPr>
        <w:t>К</w:t>
      </w:r>
      <w:r w:rsidRPr="00B244BF">
        <w:rPr>
          <w:rFonts w:eastAsia="Times New Roman"/>
          <w:b/>
          <w:lang w:val="uk-UA"/>
        </w:rPr>
        <w:t>омплексн</w:t>
      </w:r>
      <w:r>
        <w:rPr>
          <w:rFonts w:eastAsia="Times New Roman"/>
          <w:b/>
          <w:lang w:val="uk-UA"/>
        </w:rPr>
        <w:t>ої П</w:t>
      </w:r>
      <w:r w:rsidRPr="00B244BF">
        <w:rPr>
          <w:rFonts w:eastAsia="Times New Roman"/>
          <w:b/>
          <w:lang w:val="uk-UA"/>
        </w:rPr>
        <w:t>рограм</w:t>
      </w:r>
      <w:r>
        <w:rPr>
          <w:rFonts w:eastAsia="Times New Roman"/>
          <w:b/>
          <w:lang w:val="uk-UA"/>
        </w:rPr>
        <w:t>и</w:t>
      </w:r>
      <w:r w:rsidRPr="00B244BF">
        <w:rPr>
          <w:rFonts w:eastAsia="Times New Roman"/>
          <w:b/>
          <w:lang w:val="uk-UA"/>
        </w:rPr>
        <w:t xml:space="preserve"> розвитку та підтримки комунального некомерційного підприємства  «</w:t>
      </w:r>
      <w:proofErr w:type="spellStart"/>
      <w:r w:rsidRPr="00B244BF">
        <w:rPr>
          <w:rFonts w:eastAsia="Times New Roman"/>
          <w:b/>
          <w:lang w:val="uk-UA"/>
        </w:rPr>
        <w:t>Хорольська</w:t>
      </w:r>
      <w:r>
        <w:rPr>
          <w:rFonts w:eastAsia="Times New Roman"/>
          <w:b/>
          <w:lang w:val="uk-UA"/>
        </w:rPr>
        <w:t>міська</w:t>
      </w:r>
      <w:proofErr w:type="spellEnd"/>
      <w:r>
        <w:rPr>
          <w:rFonts w:eastAsia="Times New Roman"/>
          <w:b/>
          <w:lang w:val="uk-UA"/>
        </w:rPr>
        <w:t xml:space="preserve"> лікарня» </w:t>
      </w:r>
      <w:proofErr w:type="spellStart"/>
      <w:r>
        <w:rPr>
          <w:rFonts w:eastAsia="Times New Roman"/>
          <w:b/>
          <w:lang w:val="uk-UA"/>
        </w:rPr>
        <w:t>Хорольської</w:t>
      </w:r>
      <w:proofErr w:type="spellEnd"/>
      <w:r>
        <w:rPr>
          <w:rFonts w:eastAsia="Times New Roman"/>
          <w:b/>
          <w:lang w:val="uk-UA"/>
        </w:rPr>
        <w:t xml:space="preserve"> міської</w:t>
      </w:r>
      <w:r w:rsidRPr="00B244BF">
        <w:rPr>
          <w:rFonts w:eastAsia="Times New Roman"/>
          <w:b/>
          <w:lang w:val="uk-UA"/>
        </w:rPr>
        <w:t xml:space="preserve"> ради</w:t>
      </w:r>
      <w:r>
        <w:rPr>
          <w:rFonts w:eastAsia="Times New Roman"/>
          <w:b/>
          <w:lang w:val="uk-UA"/>
        </w:rPr>
        <w:t xml:space="preserve"> Лубенського району </w:t>
      </w:r>
      <w:r w:rsidRPr="00B244BF">
        <w:rPr>
          <w:rFonts w:eastAsia="Times New Roman"/>
          <w:b/>
          <w:lang w:val="uk-UA"/>
        </w:rPr>
        <w:t xml:space="preserve">  Полтавської області (код ЄДРПОУ 01999514)на 2021-202</w:t>
      </w:r>
      <w:r>
        <w:rPr>
          <w:rFonts w:eastAsia="Times New Roman"/>
          <w:b/>
          <w:lang w:val="uk-UA"/>
        </w:rPr>
        <w:t>4</w:t>
      </w:r>
      <w:r w:rsidRPr="00B244BF">
        <w:rPr>
          <w:rFonts w:eastAsia="Times New Roman"/>
          <w:b/>
          <w:lang w:val="uk-UA"/>
        </w:rPr>
        <w:t xml:space="preserve"> роки"</w:t>
      </w:r>
    </w:p>
    <w:p w:rsidR="00AD1049" w:rsidRDefault="00AD1049" w:rsidP="00AD1049">
      <w:pPr>
        <w:jc w:val="center"/>
        <w:rPr>
          <w:rFonts w:eastAsia="Times New Roman"/>
          <w:b/>
          <w:lang w:val="uk-UA"/>
        </w:rPr>
      </w:pPr>
    </w:p>
    <w:p w:rsidR="00AD1049" w:rsidRDefault="00AD1049" w:rsidP="00AD1049">
      <w:pPr>
        <w:jc w:val="right"/>
        <w:rPr>
          <w:sz w:val="28"/>
          <w:szCs w:val="28"/>
          <w:lang w:val="uk-UA"/>
        </w:rPr>
      </w:pPr>
      <w:proofErr w:type="spellStart"/>
      <w:r w:rsidRPr="00B244BF">
        <w:rPr>
          <w:rFonts w:eastAsia="Times New Roman"/>
        </w:rPr>
        <w:t>тис.грн</w:t>
      </w:r>
      <w:proofErr w:type="spellEnd"/>
      <w:r w:rsidRPr="00B244BF">
        <w:rPr>
          <w:rFonts w:eastAsia="Times New Roman"/>
        </w:rPr>
        <w:t>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5"/>
        <w:gridCol w:w="938"/>
        <w:gridCol w:w="1116"/>
        <w:gridCol w:w="938"/>
        <w:gridCol w:w="959"/>
        <w:gridCol w:w="2280"/>
      </w:tblGrid>
      <w:tr w:rsidR="00AD1049" w:rsidRPr="00B244BF" w:rsidTr="005B2F95">
        <w:trPr>
          <w:trHeight w:val="315"/>
        </w:trPr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AD1049" w:rsidRPr="00B244BF" w:rsidRDefault="00AD1049" w:rsidP="00AD1049">
            <w:pPr>
              <w:jc w:val="center"/>
              <w:rPr>
                <w:rFonts w:eastAsia="Times New Roman"/>
                <w:lang w:val="uk-UA"/>
              </w:rPr>
            </w:pPr>
            <w:r w:rsidRPr="00B244BF">
              <w:rPr>
                <w:rFonts w:eastAsia="Times New Roman"/>
                <w:lang w:val="uk-UA"/>
              </w:rPr>
              <w:t xml:space="preserve">Обсяг коштів, які пропонується залучити на виконання </w:t>
            </w:r>
            <w:r>
              <w:rPr>
                <w:rFonts w:eastAsia="Times New Roman"/>
                <w:lang w:val="uk-UA"/>
              </w:rPr>
              <w:t>П</w:t>
            </w:r>
            <w:r w:rsidRPr="00B244BF">
              <w:rPr>
                <w:rFonts w:eastAsia="Times New Roman"/>
                <w:lang w:val="uk-UA"/>
              </w:rPr>
              <w:t>рограми</w:t>
            </w:r>
          </w:p>
        </w:tc>
        <w:tc>
          <w:tcPr>
            <w:tcW w:w="0" w:type="auto"/>
            <w:gridSpan w:val="4"/>
            <w:shd w:val="clear" w:color="auto" w:fill="auto"/>
            <w:vAlign w:val="center"/>
            <w:hideMark/>
          </w:tcPr>
          <w:p w:rsidR="00AD1049" w:rsidRPr="00B244BF" w:rsidRDefault="00AD1049" w:rsidP="00AD1049">
            <w:pPr>
              <w:jc w:val="center"/>
              <w:rPr>
                <w:rFonts w:eastAsia="Times New Roman"/>
                <w:lang w:val="uk-UA"/>
              </w:rPr>
            </w:pPr>
            <w:r w:rsidRPr="00B244BF">
              <w:rPr>
                <w:rFonts w:eastAsia="Times New Roman"/>
                <w:lang w:val="uk-UA"/>
              </w:rPr>
              <w:t xml:space="preserve">Етапи виконання </w:t>
            </w:r>
            <w:r>
              <w:rPr>
                <w:rFonts w:eastAsia="Times New Roman"/>
                <w:lang w:val="uk-UA"/>
              </w:rPr>
              <w:t>П</w:t>
            </w:r>
            <w:r w:rsidRPr="00B244BF">
              <w:rPr>
                <w:rFonts w:eastAsia="Times New Roman"/>
                <w:lang w:val="uk-UA"/>
              </w:rPr>
              <w:t>рограми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AD1049" w:rsidRPr="00B244BF" w:rsidRDefault="00AD1049" w:rsidP="00AD1049">
            <w:pPr>
              <w:jc w:val="center"/>
              <w:rPr>
                <w:rFonts w:eastAsia="Times New Roman"/>
                <w:lang w:val="uk-UA"/>
              </w:rPr>
            </w:pPr>
            <w:r w:rsidRPr="00B244BF">
              <w:rPr>
                <w:rFonts w:eastAsia="Times New Roman"/>
                <w:lang w:val="uk-UA"/>
              </w:rPr>
              <w:t xml:space="preserve">Усього витрат на виконання </w:t>
            </w:r>
            <w:r>
              <w:rPr>
                <w:rFonts w:eastAsia="Times New Roman"/>
                <w:lang w:val="uk-UA"/>
              </w:rPr>
              <w:t>П</w:t>
            </w:r>
            <w:r w:rsidRPr="00B244BF">
              <w:rPr>
                <w:rFonts w:eastAsia="Times New Roman"/>
                <w:lang w:val="uk-UA"/>
              </w:rPr>
              <w:t>рограми</w:t>
            </w:r>
          </w:p>
        </w:tc>
      </w:tr>
      <w:tr w:rsidR="00AD1049" w:rsidRPr="00B244BF" w:rsidTr="005B2F95">
        <w:trPr>
          <w:trHeight w:val="315"/>
        </w:trPr>
        <w:tc>
          <w:tcPr>
            <w:tcW w:w="0" w:type="auto"/>
            <w:vMerge/>
            <w:vAlign w:val="center"/>
            <w:hideMark/>
          </w:tcPr>
          <w:p w:rsidR="00AD1049" w:rsidRPr="00B244BF" w:rsidRDefault="00AD1049" w:rsidP="00AD1049">
            <w:pPr>
              <w:rPr>
                <w:rFonts w:eastAsia="Times New Roman"/>
                <w:lang w:val="uk-UA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AD1049" w:rsidRPr="00B244BF" w:rsidRDefault="00AD1049" w:rsidP="00AD1049">
            <w:pPr>
              <w:jc w:val="center"/>
              <w:rPr>
                <w:rFonts w:eastAsia="Times New Roman"/>
                <w:lang w:val="uk-UA"/>
              </w:rPr>
            </w:pPr>
            <w:r w:rsidRPr="00B244BF">
              <w:rPr>
                <w:rFonts w:eastAsia="Times New Roman"/>
                <w:lang w:val="uk-UA"/>
              </w:rPr>
              <w:t>І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AD1049" w:rsidRPr="00B244BF" w:rsidRDefault="00AD1049" w:rsidP="00AD1049">
            <w:pPr>
              <w:jc w:val="center"/>
              <w:rPr>
                <w:rFonts w:eastAsia="Times New Roman"/>
                <w:lang w:val="uk-UA"/>
              </w:rPr>
            </w:pPr>
            <w:r w:rsidRPr="00B244BF">
              <w:rPr>
                <w:rFonts w:eastAsia="Times New Roman"/>
                <w:lang w:val="uk-UA"/>
              </w:rPr>
              <w:t>ІІ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AD1049" w:rsidRPr="00B244BF" w:rsidRDefault="00AD1049" w:rsidP="00AD1049">
            <w:pPr>
              <w:jc w:val="center"/>
              <w:rPr>
                <w:rFonts w:eastAsia="Times New Roman"/>
                <w:lang w:val="uk-UA"/>
              </w:rPr>
            </w:pPr>
            <w:r w:rsidRPr="00B244BF">
              <w:rPr>
                <w:rFonts w:eastAsia="Times New Roman"/>
                <w:lang w:val="uk-UA"/>
              </w:rPr>
              <w:t>ІІІ</w:t>
            </w:r>
          </w:p>
        </w:tc>
        <w:tc>
          <w:tcPr>
            <w:tcW w:w="0" w:type="auto"/>
            <w:vAlign w:val="center"/>
          </w:tcPr>
          <w:p w:rsidR="00AD1049" w:rsidRPr="00F46815" w:rsidRDefault="00AD1049" w:rsidP="00AD1049">
            <w:pPr>
              <w:jc w:val="center"/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lang w:val="en-US"/>
              </w:rPr>
              <w:t>IV</w:t>
            </w:r>
          </w:p>
        </w:tc>
        <w:tc>
          <w:tcPr>
            <w:tcW w:w="0" w:type="auto"/>
            <w:vMerge/>
            <w:vAlign w:val="center"/>
            <w:hideMark/>
          </w:tcPr>
          <w:p w:rsidR="00AD1049" w:rsidRPr="00B244BF" w:rsidRDefault="00AD1049" w:rsidP="00AD1049">
            <w:pPr>
              <w:jc w:val="center"/>
              <w:rPr>
                <w:rFonts w:eastAsia="Times New Roman"/>
                <w:lang w:val="uk-UA"/>
              </w:rPr>
            </w:pPr>
          </w:p>
        </w:tc>
      </w:tr>
      <w:tr w:rsidR="00AD1049" w:rsidRPr="00B244BF" w:rsidTr="005B2F95">
        <w:trPr>
          <w:trHeight w:val="315"/>
        </w:trPr>
        <w:tc>
          <w:tcPr>
            <w:tcW w:w="0" w:type="auto"/>
            <w:vMerge/>
            <w:vAlign w:val="center"/>
            <w:hideMark/>
          </w:tcPr>
          <w:p w:rsidR="00AD1049" w:rsidRPr="00B244BF" w:rsidRDefault="00AD1049" w:rsidP="00AD1049">
            <w:pPr>
              <w:rPr>
                <w:rFonts w:eastAsia="Times New Roman"/>
                <w:lang w:val="uk-UA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AD1049" w:rsidRPr="00B244BF" w:rsidRDefault="00AD1049" w:rsidP="00AD1049">
            <w:pPr>
              <w:jc w:val="center"/>
              <w:rPr>
                <w:rFonts w:eastAsia="Times New Roman"/>
                <w:lang w:val="uk-UA"/>
              </w:rPr>
            </w:pPr>
            <w:r w:rsidRPr="000D794A">
              <w:rPr>
                <w:rFonts w:eastAsia="Times New Roman"/>
                <w:lang w:val="uk-UA"/>
              </w:rPr>
              <w:t>2021</w:t>
            </w:r>
            <w:r w:rsidRPr="00B244BF">
              <w:rPr>
                <w:rFonts w:eastAsia="Times New Roman"/>
                <w:lang w:val="uk-UA"/>
              </w:rPr>
              <w:t xml:space="preserve"> рік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AD1049" w:rsidRPr="000D794A" w:rsidRDefault="00AD1049" w:rsidP="00AD1049">
            <w:pPr>
              <w:jc w:val="center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 xml:space="preserve">2022 </w:t>
            </w:r>
            <w:r w:rsidRPr="000D794A">
              <w:rPr>
                <w:rFonts w:eastAsia="Times New Roman"/>
                <w:lang w:val="uk-UA"/>
              </w:rPr>
              <w:t>рік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AD1049" w:rsidRPr="000D794A" w:rsidRDefault="00AD1049" w:rsidP="00AD1049">
            <w:pPr>
              <w:jc w:val="center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2023</w:t>
            </w:r>
            <w:r w:rsidRPr="000D794A">
              <w:rPr>
                <w:rFonts w:eastAsia="Times New Roman"/>
                <w:lang w:val="uk-UA"/>
              </w:rPr>
              <w:t xml:space="preserve"> рік</w:t>
            </w:r>
          </w:p>
        </w:tc>
        <w:tc>
          <w:tcPr>
            <w:tcW w:w="0" w:type="auto"/>
            <w:vAlign w:val="center"/>
          </w:tcPr>
          <w:p w:rsidR="00AD1049" w:rsidRPr="00F46815" w:rsidRDefault="00AD1049" w:rsidP="00AD1049">
            <w:pPr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lang w:val="uk-UA"/>
              </w:rPr>
              <w:t>202</w:t>
            </w:r>
            <w:r>
              <w:rPr>
                <w:rFonts w:eastAsia="Times New Roman"/>
                <w:lang w:val="en-US"/>
              </w:rPr>
              <w:t>4</w:t>
            </w:r>
            <w:r w:rsidRPr="000D794A">
              <w:rPr>
                <w:rFonts w:eastAsia="Times New Roman"/>
                <w:lang w:val="uk-UA"/>
              </w:rPr>
              <w:t xml:space="preserve">  рік</w:t>
            </w:r>
          </w:p>
        </w:tc>
        <w:tc>
          <w:tcPr>
            <w:tcW w:w="0" w:type="auto"/>
            <w:vMerge/>
            <w:vAlign w:val="center"/>
            <w:hideMark/>
          </w:tcPr>
          <w:p w:rsidR="00AD1049" w:rsidRPr="00B244BF" w:rsidRDefault="00AD1049" w:rsidP="00AD1049">
            <w:pPr>
              <w:jc w:val="center"/>
              <w:rPr>
                <w:rFonts w:eastAsia="Times New Roman"/>
                <w:lang w:val="uk-UA"/>
              </w:rPr>
            </w:pPr>
          </w:p>
        </w:tc>
      </w:tr>
      <w:tr w:rsidR="00AD1049" w:rsidRPr="00B244BF" w:rsidTr="005B2F95">
        <w:trPr>
          <w:trHeight w:val="315"/>
        </w:trPr>
        <w:tc>
          <w:tcPr>
            <w:tcW w:w="0" w:type="auto"/>
            <w:shd w:val="clear" w:color="auto" w:fill="auto"/>
            <w:vAlign w:val="center"/>
            <w:hideMark/>
          </w:tcPr>
          <w:p w:rsidR="00AD1049" w:rsidRPr="00B244BF" w:rsidRDefault="00AD1049" w:rsidP="00AD1049">
            <w:pPr>
              <w:rPr>
                <w:rFonts w:eastAsia="Times New Roman"/>
                <w:lang w:val="uk-UA"/>
              </w:rPr>
            </w:pPr>
            <w:r w:rsidRPr="00B244BF">
              <w:rPr>
                <w:rFonts w:eastAsia="Times New Roman"/>
                <w:lang w:val="uk-UA"/>
              </w:rPr>
              <w:t>Обсяг ресурсів, усього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AD1049" w:rsidRPr="00B244BF" w:rsidRDefault="00AD1049" w:rsidP="00AD1049">
            <w:pPr>
              <w:jc w:val="center"/>
              <w:rPr>
                <w:rFonts w:eastAsia="Times New Roman"/>
                <w:lang w:val="uk-UA"/>
              </w:rPr>
            </w:pPr>
            <w:r w:rsidRPr="00B244BF">
              <w:rPr>
                <w:rFonts w:eastAsia="Times New Roman"/>
                <w:lang w:val="uk-UA"/>
              </w:rPr>
              <w:t>4</w:t>
            </w:r>
            <w:r>
              <w:rPr>
                <w:rFonts w:eastAsia="Times New Roman"/>
                <w:lang w:val="uk-UA"/>
              </w:rPr>
              <w:t>8 1</w:t>
            </w:r>
            <w:r w:rsidRPr="00B244BF">
              <w:rPr>
                <w:rFonts w:eastAsia="Times New Roman"/>
                <w:lang w:val="uk-UA"/>
              </w:rPr>
              <w:t>13,8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AD1049" w:rsidRPr="00B244BF" w:rsidRDefault="00AD1049" w:rsidP="00AD1049">
            <w:pPr>
              <w:jc w:val="center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12560,45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AD1049" w:rsidRPr="00B244BF" w:rsidRDefault="00AD1049" w:rsidP="00AD1049">
            <w:pPr>
              <w:jc w:val="center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9350</w:t>
            </w:r>
            <w:r w:rsidRPr="00B244BF">
              <w:rPr>
                <w:rFonts w:eastAsia="Times New Roman"/>
                <w:lang w:val="uk-UA"/>
              </w:rPr>
              <w:t>,0</w:t>
            </w:r>
          </w:p>
        </w:tc>
        <w:tc>
          <w:tcPr>
            <w:tcW w:w="0" w:type="auto"/>
            <w:vAlign w:val="center"/>
          </w:tcPr>
          <w:p w:rsidR="00AD1049" w:rsidRPr="00B244BF" w:rsidRDefault="00AD1049" w:rsidP="00AD1049">
            <w:pPr>
              <w:jc w:val="center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7717,5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AD1049" w:rsidRPr="005B66C2" w:rsidRDefault="00AD1049" w:rsidP="00AD1049">
            <w:pPr>
              <w:jc w:val="center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77741,75</w:t>
            </w:r>
          </w:p>
        </w:tc>
      </w:tr>
      <w:tr w:rsidR="00AD1049" w:rsidRPr="00B244BF" w:rsidTr="005B2F95">
        <w:trPr>
          <w:trHeight w:val="315"/>
        </w:trPr>
        <w:tc>
          <w:tcPr>
            <w:tcW w:w="0" w:type="auto"/>
            <w:shd w:val="clear" w:color="auto" w:fill="auto"/>
            <w:vAlign w:val="center"/>
            <w:hideMark/>
          </w:tcPr>
          <w:p w:rsidR="00AD1049" w:rsidRPr="00B244BF" w:rsidRDefault="00AD1049" w:rsidP="00AD1049">
            <w:pPr>
              <w:rPr>
                <w:rFonts w:eastAsia="Times New Roman"/>
                <w:lang w:val="uk-UA"/>
              </w:rPr>
            </w:pPr>
            <w:r w:rsidRPr="00B244BF">
              <w:rPr>
                <w:rFonts w:eastAsia="Times New Roman"/>
                <w:lang w:val="uk-UA"/>
              </w:rPr>
              <w:t>у тому числі: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AD1049" w:rsidRPr="00B244BF" w:rsidRDefault="00AD1049" w:rsidP="00AD1049">
            <w:pPr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AD1049" w:rsidRPr="00B244BF" w:rsidRDefault="00AD1049" w:rsidP="00AD1049">
            <w:pPr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AD1049" w:rsidRPr="00B244BF" w:rsidRDefault="00AD1049" w:rsidP="00AD1049">
            <w:pPr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AD1049" w:rsidRPr="00B244BF" w:rsidRDefault="00AD1049" w:rsidP="00AD1049">
            <w:pPr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AD1049" w:rsidRPr="00B244BF" w:rsidRDefault="00AD1049" w:rsidP="00AD1049">
            <w:pPr>
              <w:jc w:val="center"/>
              <w:rPr>
                <w:rFonts w:eastAsia="Times New Roman"/>
                <w:lang w:val="uk-UA"/>
              </w:rPr>
            </w:pPr>
          </w:p>
        </w:tc>
      </w:tr>
      <w:tr w:rsidR="00AD1049" w:rsidRPr="00B244BF" w:rsidTr="005B2F95">
        <w:trPr>
          <w:trHeight w:val="315"/>
        </w:trPr>
        <w:tc>
          <w:tcPr>
            <w:tcW w:w="0" w:type="auto"/>
            <w:shd w:val="clear" w:color="auto" w:fill="auto"/>
            <w:vAlign w:val="center"/>
            <w:hideMark/>
          </w:tcPr>
          <w:p w:rsidR="00AD1049" w:rsidRPr="00B244BF" w:rsidRDefault="00AD1049" w:rsidP="00AD1049">
            <w:pPr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 xml:space="preserve">Кошти державного бюджету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AD1049" w:rsidRPr="00B244BF" w:rsidRDefault="00AD1049" w:rsidP="00AD1049">
            <w:pPr>
              <w:jc w:val="center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5000,0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AD1049" w:rsidRPr="00B244BF" w:rsidRDefault="00AD1049" w:rsidP="00AD1049">
            <w:pPr>
              <w:jc w:val="center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860,45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AD1049" w:rsidRPr="00B244BF" w:rsidRDefault="00AD1049" w:rsidP="00AD1049">
            <w:pPr>
              <w:jc w:val="center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0,0</w:t>
            </w:r>
          </w:p>
        </w:tc>
        <w:tc>
          <w:tcPr>
            <w:tcW w:w="0" w:type="auto"/>
            <w:vAlign w:val="center"/>
          </w:tcPr>
          <w:p w:rsidR="00AD1049" w:rsidRPr="00B244BF" w:rsidRDefault="00AD1049" w:rsidP="00AD1049">
            <w:pPr>
              <w:jc w:val="center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AD1049" w:rsidRPr="00B244BF" w:rsidRDefault="00AD1049" w:rsidP="00AD1049">
            <w:pPr>
              <w:jc w:val="center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5860,45</w:t>
            </w:r>
          </w:p>
        </w:tc>
      </w:tr>
      <w:tr w:rsidR="00AD1049" w:rsidRPr="00B244BF" w:rsidTr="005B2F95">
        <w:trPr>
          <w:trHeight w:val="315"/>
        </w:trPr>
        <w:tc>
          <w:tcPr>
            <w:tcW w:w="0" w:type="auto"/>
            <w:shd w:val="clear" w:color="auto" w:fill="auto"/>
            <w:vAlign w:val="center"/>
            <w:hideMark/>
          </w:tcPr>
          <w:p w:rsidR="00AD1049" w:rsidRPr="00B244BF" w:rsidRDefault="00AD1049" w:rsidP="00AD1049">
            <w:pPr>
              <w:rPr>
                <w:rFonts w:eastAsia="Times New Roman"/>
                <w:lang w:val="uk-UA"/>
              </w:rPr>
            </w:pPr>
            <w:r w:rsidRPr="00B244BF">
              <w:rPr>
                <w:rFonts w:eastAsia="Times New Roman"/>
                <w:lang w:val="uk-UA"/>
              </w:rPr>
              <w:t>кошти обласного бюджету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AD1049" w:rsidRPr="00B244BF" w:rsidRDefault="00AD1049" w:rsidP="00AD1049">
            <w:pPr>
              <w:jc w:val="center"/>
              <w:rPr>
                <w:rFonts w:eastAsia="Times New Roman"/>
                <w:lang w:val="uk-UA"/>
              </w:rPr>
            </w:pPr>
            <w:r w:rsidRPr="00B244BF">
              <w:rPr>
                <w:rFonts w:eastAsia="Times New Roman"/>
                <w:lang w:val="uk-UA"/>
              </w:rPr>
              <w:t>1</w:t>
            </w:r>
            <w:r>
              <w:rPr>
                <w:rFonts w:eastAsia="Times New Roman"/>
                <w:lang w:val="uk-UA"/>
              </w:rPr>
              <w:t>2</w:t>
            </w:r>
            <w:r w:rsidRPr="00B244BF">
              <w:rPr>
                <w:rFonts w:eastAsia="Times New Roman"/>
                <w:lang w:val="uk-UA"/>
              </w:rPr>
              <w:t xml:space="preserve"> 000,0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AD1049" w:rsidRPr="00B244BF" w:rsidRDefault="00AD1049" w:rsidP="00AD1049">
            <w:pPr>
              <w:jc w:val="center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AD1049" w:rsidRPr="00B244BF" w:rsidRDefault="00AD1049" w:rsidP="00AD1049">
            <w:pPr>
              <w:jc w:val="center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0,0</w:t>
            </w:r>
          </w:p>
        </w:tc>
        <w:tc>
          <w:tcPr>
            <w:tcW w:w="0" w:type="auto"/>
            <w:vAlign w:val="center"/>
          </w:tcPr>
          <w:p w:rsidR="00AD1049" w:rsidRPr="00B244BF" w:rsidRDefault="00AD1049" w:rsidP="00AD1049">
            <w:pPr>
              <w:jc w:val="center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AD1049" w:rsidRPr="00B244BF" w:rsidRDefault="00AD1049" w:rsidP="00AD1049">
            <w:pPr>
              <w:jc w:val="center"/>
              <w:rPr>
                <w:rFonts w:eastAsia="Times New Roman"/>
                <w:lang w:val="uk-UA"/>
              </w:rPr>
            </w:pPr>
            <w:r w:rsidRPr="00B244BF">
              <w:rPr>
                <w:rFonts w:eastAsia="Times New Roman"/>
                <w:lang w:val="uk-UA"/>
              </w:rPr>
              <w:t>1</w:t>
            </w:r>
            <w:r>
              <w:rPr>
                <w:rFonts w:eastAsia="Times New Roman"/>
                <w:lang w:val="uk-UA"/>
              </w:rPr>
              <w:t>2</w:t>
            </w:r>
            <w:r w:rsidRPr="00B244BF">
              <w:rPr>
                <w:rFonts w:eastAsia="Times New Roman"/>
                <w:lang w:val="uk-UA"/>
              </w:rPr>
              <w:t xml:space="preserve"> 000,0</w:t>
            </w:r>
          </w:p>
        </w:tc>
      </w:tr>
      <w:tr w:rsidR="00AD1049" w:rsidRPr="00B244BF" w:rsidTr="005B2F95">
        <w:trPr>
          <w:trHeight w:val="315"/>
        </w:trPr>
        <w:tc>
          <w:tcPr>
            <w:tcW w:w="0" w:type="auto"/>
            <w:shd w:val="clear" w:color="auto" w:fill="auto"/>
            <w:vAlign w:val="center"/>
            <w:hideMark/>
          </w:tcPr>
          <w:p w:rsidR="00AD1049" w:rsidRPr="00B244BF" w:rsidRDefault="00AD1049" w:rsidP="00AD1049">
            <w:pPr>
              <w:rPr>
                <w:rFonts w:eastAsia="Times New Roman"/>
                <w:lang w:val="uk-UA"/>
              </w:rPr>
            </w:pPr>
            <w:r w:rsidRPr="00B244BF">
              <w:rPr>
                <w:rFonts w:eastAsia="Times New Roman"/>
                <w:lang w:val="uk-UA"/>
              </w:rPr>
              <w:t xml:space="preserve">кошти районного бюджету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AD1049" w:rsidRPr="00B244BF" w:rsidRDefault="00AD1049" w:rsidP="00AD1049">
            <w:pPr>
              <w:jc w:val="center"/>
              <w:rPr>
                <w:rFonts w:eastAsia="Times New Roman"/>
                <w:lang w:val="uk-UA"/>
              </w:rPr>
            </w:pPr>
            <w:r w:rsidRPr="00B244BF">
              <w:rPr>
                <w:rFonts w:eastAsia="Times New Roman"/>
                <w:lang w:val="uk-UA"/>
              </w:rPr>
              <w:t xml:space="preserve">4 </w:t>
            </w:r>
            <w:r>
              <w:rPr>
                <w:rFonts w:eastAsia="Times New Roman"/>
                <w:lang w:val="uk-UA"/>
              </w:rPr>
              <w:t>9</w:t>
            </w:r>
            <w:r w:rsidRPr="00B244BF">
              <w:rPr>
                <w:rFonts w:eastAsia="Times New Roman"/>
                <w:lang w:val="uk-UA"/>
              </w:rPr>
              <w:t>00,0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AD1049" w:rsidRPr="00B244BF" w:rsidRDefault="00AD1049" w:rsidP="00AD1049">
            <w:pPr>
              <w:jc w:val="center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AD1049" w:rsidRPr="00B244BF" w:rsidRDefault="00AD1049" w:rsidP="00AD1049">
            <w:pPr>
              <w:jc w:val="center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0,</w:t>
            </w:r>
            <w:r w:rsidRPr="00B244BF">
              <w:rPr>
                <w:rFonts w:eastAsia="Times New Roman"/>
                <w:lang w:val="uk-UA"/>
              </w:rPr>
              <w:t>0</w:t>
            </w:r>
          </w:p>
        </w:tc>
        <w:tc>
          <w:tcPr>
            <w:tcW w:w="0" w:type="auto"/>
            <w:vAlign w:val="center"/>
          </w:tcPr>
          <w:p w:rsidR="00AD1049" w:rsidRPr="00B244BF" w:rsidRDefault="00AD1049" w:rsidP="00AD1049">
            <w:pPr>
              <w:jc w:val="center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0,</w:t>
            </w:r>
            <w:r w:rsidRPr="00B244BF">
              <w:rPr>
                <w:rFonts w:eastAsia="Times New Roman"/>
                <w:lang w:val="uk-UA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AD1049" w:rsidRPr="00B244BF" w:rsidRDefault="00AD1049" w:rsidP="00AD1049">
            <w:pPr>
              <w:jc w:val="center"/>
              <w:rPr>
                <w:rFonts w:eastAsia="Times New Roman"/>
                <w:lang w:val="uk-UA"/>
              </w:rPr>
            </w:pPr>
            <w:r w:rsidRPr="00B244BF">
              <w:rPr>
                <w:rFonts w:eastAsia="Times New Roman"/>
                <w:lang w:val="uk-UA"/>
              </w:rPr>
              <w:t xml:space="preserve">4 </w:t>
            </w:r>
            <w:r>
              <w:rPr>
                <w:rFonts w:eastAsia="Times New Roman"/>
                <w:lang w:val="uk-UA"/>
              </w:rPr>
              <w:t>9</w:t>
            </w:r>
            <w:r w:rsidRPr="00B244BF">
              <w:rPr>
                <w:rFonts w:eastAsia="Times New Roman"/>
                <w:lang w:val="uk-UA"/>
              </w:rPr>
              <w:t>00,0</w:t>
            </w:r>
          </w:p>
        </w:tc>
      </w:tr>
      <w:tr w:rsidR="00AD1049" w:rsidRPr="00B244BF" w:rsidTr="005B2F95">
        <w:trPr>
          <w:trHeight w:val="315"/>
        </w:trPr>
        <w:tc>
          <w:tcPr>
            <w:tcW w:w="0" w:type="auto"/>
            <w:shd w:val="clear" w:color="auto" w:fill="auto"/>
            <w:vAlign w:val="center"/>
            <w:hideMark/>
          </w:tcPr>
          <w:p w:rsidR="00AD1049" w:rsidRPr="00B244BF" w:rsidRDefault="00AD1049" w:rsidP="00AD1049">
            <w:pPr>
              <w:rPr>
                <w:rFonts w:eastAsia="Times New Roman"/>
                <w:lang w:val="uk-UA"/>
              </w:rPr>
            </w:pPr>
            <w:r w:rsidRPr="00B244BF">
              <w:rPr>
                <w:rFonts w:eastAsia="Times New Roman"/>
                <w:lang w:val="uk-UA"/>
              </w:rPr>
              <w:t xml:space="preserve">кошти </w:t>
            </w:r>
            <w:r>
              <w:rPr>
                <w:rFonts w:eastAsia="Times New Roman"/>
                <w:lang w:val="uk-UA"/>
              </w:rPr>
              <w:t xml:space="preserve">бюджету </w:t>
            </w:r>
            <w:proofErr w:type="spellStart"/>
            <w:r>
              <w:rPr>
                <w:rFonts w:eastAsia="Times New Roman"/>
                <w:lang w:val="uk-UA"/>
              </w:rPr>
              <w:t>Хорольської</w:t>
            </w:r>
            <w:proofErr w:type="spellEnd"/>
            <w:r>
              <w:rPr>
                <w:rFonts w:eastAsia="Times New Roman"/>
                <w:lang w:val="uk-UA"/>
              </w:rPr>
              <w:t xml:space="preserve"> міської територіальної громади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AD1049" w:rsidRPr="00B244BF" w:rsidRDefault="00AD1049" w:rsidP="00AD1049">
            <w:pPr>
              <w:jc w:val="center"/>
              <w:rPr>
                <w:rFonts w:eastAsia="Times New Roman"/>
                <w:lang w:val="uk-UA"/>
              </w:rPr>
            </w:pPr>
            <w:r w:rsidRPr="00B244BF">
              <w:rPr>
                <w:rFonts w:eastAsia="Times New Roman"/>
                <w:lang w:val="uk-UA"/>
              </w:rPr>
              <w:t>26 213,8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AD1049" w:rsidRPr="00B244BF" w:rsidRDefault="00AD1049" w:rsidP="00AD1049">
            <w:pPr>
              <w:jc w:val="center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11700,00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AD1049" w:rsidRPr="00B244BF" w:rsidRDefault="00AD1049" w:rsidP="00AD1049">
            <w:pPr>
              <w:jc w:val="center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9350,0</w:t>
            </w:r>
          </w:p>
        </w:tc>
        <w:tc>
          <w:tcPr>
            <w:tcW w:w="0" w:type="auto"/>
            <w:vAlign w:val="center"/>
          </w:tcPr>
          <w:p w:rsidR="00AD1049" w:rsidRPr="00215A1D" w:rsidRDefault="00AD1049" w:rsidP="00AD1049">
            <w:pPr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7717,5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AD1049" w:rsidRPr="00B244BF" w:rsidRDefault="00AD1049" w:rsidP="00AD1049">
            <w:pPr>
              <w:jc w:val="center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54981,30</w:t>
            </w:r>
          </w:p>
        </w:tc>
      </w:tr>
    </w:tbl>
    <w:p w:rsidR="00AD1049" w:rsidRPr="00B244BF" w:rsidRDefault="00AD1049" w:rsidP="00AD1049">
      <w:pPr>
        <w:rPr>
          <w:sz w:val="28"/>
          <w:szCs w:val="28"/>
          <w:lang w:val="uk-UA"/>
        </w:rPr>
      </w:pPr>
    </w:p>
    <w:p w:rsidR="00AD1049" w:rsidRDefault="00AD1049" w:rsidP="00AD1049">
      <w:pPr>
        <w:rPr>
          <w:sz w:val="28"/>
          <w:szCs w:val="28"/>
          <w:lang w:val="uk-UA"/>
        </w:rPr>
      </w:pPr>
    </w:p>
    <w:p w:rsidR="00AD1049" w:rsidRDefault="00AD1049" w:rsidP="00AD1049">
      <w:pPr>
        <w:rPr>
          <w:sz w:val="28"/>
          <w:szCs w:val="28"/>
          <w:lang w:val="uk-UA"/>
        </w:rPr>
      </w:pPr>
    </w:p>
    <w:p w:rsidR="00AD1049" w:rsidRDefault="00AD1049" w:rsidP="00AD104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Секретар міської ради                                            </w:t>
      </w:r>
      <w:r w:rsidR="00B808C2">
        <w:rPr>
          <w:sz w:val="28"/>
          <w:szCs w:val="28"/>
          <w:lang w:val="uk-UA"/>
        </w:rPr>
        <w:t xml:space="preserve">                             Юлія БОЙКО</w:t>
      </w:r>
    </w:p>
    <w:p w:rsidR="00AD1049" w:rsidRDefault="00AD1049" w:rsidP="00AD1049">
      <w:pPr>
        <w:rPr>
          <w:sz w:val="28"/>
          <w:szCs w:val="28"/>
          <w:lang w:val="uk-UA"/>
        </w:rPr>
      </w:pPr>
    </w:p>
    <w:p w:rsidR="00AD1049" w:rsidRDefault="00AD1049" w:rsidP="00AD1049">
      <w:pPr>
        <w:rPr>
          <w:sz w:val="28"/>
          <w:szCs w:val="28"/>
          <w:lang w:val="uk-UA"/>
        </w:rPr>
      </w:pPr>
    </w:p>
    <w:p w:rsidR="00AD1049" w:rsidRDefault="00AD1049" w:rsidP="00AD1049">
      <w:pPr>
        <w:rPr>
          <w:sz w:val="28"/>
          <w:szCs w:val="28"/>
          <w:lang w:val="uk-UA"/>
        </w:rPr>
      </w:pPr>
    </w:p>
    <w:p w:rsidR="00AD1049" w:rsidRDefault="00AD1049" w:rsidP="00AD1049">
      <w:pPr>
        <w:rPr>
          <w:sz w:val="28"/>
          <w:szCs w:val="28"/>
          <w:lang w:val="uk-UA"/>
        </w:rPr>
      </w:pPr>
    </w:p>
    <w:p w:rsidR="00AD1049" w:rsidRDefault="00AD1049" w:rsidP="00AD1049">
      <w:pPr>
        <w:rPr>
          <w:sz w:val="28"/>
          <w:szCs w:val="28"/>
          <w:lang w:val="uk-UA"/>
        </w:rPr>
      </w:pPr>
    </w:p>
    <w:p w:rsidR="00AD1049" w:rsidRDefault="00AD1049" w:rsidP="00AD1049">
      <w:pPr>
        <w:rPr>
          <w:sz w:val="28"/>
          <w:szCs w:val="28"/>
          <w:lang w:val="uk-UA"/>
        </w:rPr>
      </w:pPr>
    </w:p>
    <w:p w:rsidR="00AD1049" w:rsidRDefault="00AD1049" w:rsidP="00AD1049">
      <w:pPr>
        <w:rPr>
          <w:sz w:val="28"/>
          <w:szCs w:val="28"/>
          <w:lang w:val="uk-UA"/>
        </w:rPr>
      </w:pPr>
    </w:p>
    <w:p w:rsidR="00AD1049" w:rsidRDefault="00AD1049" w:rsidP="00AD1049">
      <w:pPr>
        <w:rPr>
          <w:sz w:val="28"/>
          <w:szCs w:val="28"/>
          <w:lang w:val="uk-UA"/>
        </w:rPr>
      </w:pPr>
    </w:p>
    <w:p w:rsidR="00AD1049" w:rsidRDefault="00AD1049" w:rsidP="00AD1049">
      <w:pPr>
        <w:rPr>
          <w:sz w:val="28"/>
          <w:szCs w:val="28"/>
          <w:lang w:val="uk-UA"/>
        </w:rPr>
      </w:pPr>
    </w:p>
    <w:p w:rsidR="00AD1049" w:rsidRDefault="00AD1049" w:rsidP="00AD1049">
      <w:pPr>
        <w:rPr>
          <w:sz w:val="28"/>
          <w:szCs w:val="28"/>
          <w:lang w:val="uk-UA"/>
        </w:rPr>
      </w:pPr>
    </w:p>
    <w:p w:rsidR="00AD1049" w:rsidRDefault="00AD1049" w:rsidP="00AD1049">
      <w:pPr>
        <w:rPr>
          <w:sz w:val="28"/>
          <w:szCs w:val="28"/>
          <w:lang w:val="uk-UA"/>
        </w:rPr>
      </w:pPr>
    </w:p>
    <w:p w:rsidR="00AD1049" w:rsidRDefault="00AD1049" w:rsidP="00AD1049">
      <w:pPr>
        <w:rPr>
          <w:sz w:val="28"/>
          <w:szCs w:val="28"/>
          <w:lang w:val="uk-UA"/>
        </w:rPr>
      </w:pPr>
    </w:p>
    <w:p w:rsidR="00AD1049" w:rsidRDefault="00AD1049" w:rsidP="00AD1049">
      <w:pPr>
        <w:rPr>
          <w:sz w:val="28"/>
          <w:szCs w:val="28"/>
          <w:lang w:val="uk-UA"/>
        </w:rPr>
      </w:pPr>
    </w:p>
    <w:p w:rsidR="00AD1049" w:rsidRDefault="00AD1049" w:rsidP="00AD1049">
      <w:pPr>
        <w:rPr>
          <w:sz w:val="28"/>
          <w:szCs w:val="28"/>
          <w:lang w:val="uk-UA"/>
        </w:rPr>
      </w:pPr>
    </w:p>
    <w:p w:rsidR="00AD1049" w:rsidRPr="00215A1D" w:rsidRDefault="00AD1049" w:rsidP="00AD1049">
      <w:pPr>
        <w:tabs>
          <w:tab w:val="left" w:pos="1170"/>
        </w:tabs>
        <w:rPr>
          <w:sz w:val="22"/>
          <w:szCs w:val="22"/>
        </w:rPr>
        <w:sectPr w:rsidR="00AD1049" w:rsidRPr="00215A1D" w:rsidSect="00AD1049">
          <w:pgSz w:w="11906" w:h="16838"/>
          <w:pgMar w:top="1134" w:right="567" w:bottom="426" w:left="1701" w:header="709" w:footer="709" w:gutter="0"/>
          <w:cols w:space="708"/>
          <w:docGrid w:linePitch="360"/>
        </w:sectPr>
      </w:pPr>
    </w:p>
    <w:p w:rsidR="00AD1049" w:rsidRPr="004B08FE" w:rsidRDefault="005B2F95" w:rsidP="00AD1049">
      <w:pPr>
        <w:ind w:left="10773"/>
        <w:contextualSpacing/>
        <w:jc w:val="both"/>
        <w:rPr>
          <w:color w:val="000000"/>
          <w:lang w:val="uk-UA"/>
        </w:rPr>
      </w:pPr>
      <w:r>
        <w:rPr>
          <w:color w:val="000000"/>
          <w:lang w:val="uk-UA"/>
        </w:rPr>
        <w:lastRenderedPageBreak/>
        <w:t xml:space="preserve">Додаток </w:t>
      </w:r>
      <w:r w:rsidR="00AD1049">
        <w:rPr>
          <w:color w:val="000000"/>
          <w:lang w:val="uk-UA"/>
        </w:rPr>
        <w:t>3</w:t>
      </w:r>
    </w:p>
    <w:p w:rsidR="00AD1049" w:rsidRPr="004B08FE" w:rsidRDefault="00AD1049" w:rsidP="00AD1049">
      <w:pPr>
        <w:ind w:left="10773"/>
        <w:contextualSpacing/>
        <w:jc w:val="both"/>
        <w:rPr>
          <w:color w:val="000000"/>
          <w:lang w:val="uk-UA"/>
        </w:rPr>
      </w:pPr>
      <w:r w:rsidRPr="004B08FE">
        <w:rPr>
          <w:color w:val="000000"/>
          <w:lang w:val="uk-UA"/>
        </w:rPr>
        <w:t xml:space="preserve">до рішення </w:t>
      </w:r>
      <w:r w:rsidR="00B808C2">
        <w:rPr>
          <w:color w:val="000000"/>
          <w:lang w:val="uk-UA"/>
        </w:rPr>
        <w:t xml:space="preserve">31 </w:t>
      </w:r>
      <w:r w:rsidRPr="004B08FE">
        <w:rPr>
          <w:color w:val="000000"/>
          <w:lang w:val="uk-UA"/>
        </w:rPr>
        <w:t xml:space="preserve">сесії </w:t>
      </w:r>
      <w:proofErr w:type="spellStart"/>
      <w:r w:rsidRPr="004B08FE">
        <w:rPr>
          <w:color w:val="000000"/>
          <w:lang w:val="uk-UA"/>
        </w:rPr>
        <w:t>Хорольської</w:t>
      </w:r>
      <w:proofErr w:type="spellEnd"/>
      <w:r w:rsidRPr="004B08FE">
        <w:rPr>
          <w:color w:val="000000"/>
          <w:lang w:val="uk-UA"/>
        </w:rPr>
        <w:t xml:space="preserve"> міської ради Лубенського району Полтавської області </w:t>
      </w:r>
      <w:r w:rsidR="005B2F95">
        <w:rPr>
          <w:color w:val="000000"/>
          <w:lang w:val="uk-UA"/>
        </w:rPr>
        <w:t>восьмого</w:t>
      </w:r>
      <w:r w:rsidR="00B808C2">
        <w:rPr>
          <w:color w:val="000000"/>
          <w:lang w:val="uk-UA"/>
        </w:rPr>
        <w:t xml:space="preserve"> скликання від 08.07.2022</w:t>
      </w:r>
      <w:r w:rsidR="005B2F95">
        <w:rPr>
          <w:color w:val="000000"/>
          <w:lang w:val="uk-UA"/>
        </w:rPr>
        <w:t xml:space="preserve"> №1477</w:t>
      </w:r>
    </w:p>
    <w:p w:rsidR="00AD1049" w:rsidRPr="00C61DBE" w:rsidRDefault="00AD1049" w:rsidP="00AD1049">
      <w:pPr>
        <w:tabs>
          <w:tab w:val="left" w:pos="1170"/>
        </w:tabs>
        <w:ind w:left="10065"/>
        <w:rPr>
          <w:lang w:val="uk-UA"/>
        </w:rPr>
      </w:pPr>
    </w:p>
    <w:p w:rsidR="00AD1049" w:rsidRPr="00C61DBE" w:rsidRDefault="00AD1049" w:rsidP="00AD1049">
      <w:pPr>
        <w:tabs>
          <w:tab w:val="left" w:pos="1170"/>
        </w:tabs>
        <w:ind w:left="142"/>
        <w:jc w:val="center"/>
        <w:rPr>
          <w:rFonts w:eastAsia="Times New Roman"/>
          <w:b/>
          <w:lang w:val="uk-UA"/>
        </w:rPr>
      </w:pPr>
      <w:r w:rsidRPr="00C61DBE">
        <w:rPr>
          <w:b/>
          <w:lang w:val="uk-UA"/>
        </w:rPr>
        <w:t>Напрямки діяльності та заходи</w:t>
      </w:r>
      <w:r w:rsidRPr="00C61DBE">
        <w:rPr>
          <w:rFonts w:eastAsia="Times New Roman"/>
          <w:b/>
          <w:lang w:val="uk-UA"/>
        </w:rPr>
        <w:t xml:space="preserve"> комплексної Програми </w:t>
      </w:r>
    </w:p>
    <w:p w:rsidR="00AD1049" w:rsidRPr="00C61DBE" w:rsidRDefault="00AD1049" w:rsidP="00AD1049">
      <w:pPr>
        <w:tabs>
          <w:tab w:val="left" w:pos="1170"/>
        </w:tabs>
        <w:ind w:left="142"/>
        <w:jc w:val="center"/>
        <w:rPr>
          <w:rFonts w:eastAsia="Times New Roman"/>
          <w:b/>
          <w:lang w:val="uk-UA"/>
        </w:rPr>
      </w:pPr>
      <w:r w:rsidRPr="00C61DBE">
        <w:rPr>
          <w:rFonts w:eastAsia="Times New Roman"/>
          <w:b/>
          <w:lang w:val="uk-UA"/>
        </w:rPr>
        <w:t>розвитку та підтримки комунального некомерційного підприємства  «</w:t>
      </w:r>
      <w:proofErr w:type="spellStart"/>
      <w:r w:rsidRPr="00C61DBE">
        <w:rPr>
          <w:rFonts w:eastAsia="Times New Roman"/>
          <w:b/>
          <w:lang w:val="uk-UA"/>
        </w:rPr>
        <w:t>Хорольська</w:t>
      </w:r>
      <w:proofErr w:type="spellEnd"/>
      <w:r w:rsidRPr="00C61DBE">
        <w:rPr>
          <w:rFonts w:eastAsia="Times New Roman"/>
          <w:b/>
          <w:lang w:val="uk-UA"/>
        </w:rPr>
        <w:t xml:space="preserve"> міська лікарня» </w:t>
      </w:r>
      <w:proofErr w:type="spellStart"/>
      <w:r w:rsidRPr="00C61DBE">
        <w:rPr>
          <w:rFonts w:eastAsia="Times New Roman"/>
          <w:b/>
          <w:lang w:val="uk-UA"/>
        </w:rPr>
        <w:t>Хорольської</w:t>
      </w:r>
      <w:proofErr w:type="spellEnd"/>
      <w:r w:rsidRPr="00C61DBE">
        <w:rPr>
          <w:rFonts w:eastAsia="Times New Roman"/>
          <w:b/>
          <w:lang w:val="uk-UA"/>
        </w:rPr>
        <w:t xml:space="preserve">  міської ради Лубенського району Полтавської області (код ЄДРПОУ 01999514) на 2021-2024 роки"</w:t>
      </w:r>
    </w:p>
    <w:p w:rsidR="00AD1049" w:rsidRPr="00D315AE" w:rsidRDefault="00AD1049" w:rsidP="00AD1049">
      <w:pPr>
        <w:tabs>
          <w:tab w:val="left" w:pos="1170"/>
        </w:tabs>
        <w:ind w:left="142"/>
        <w:jc w:val="right"/>
        <w:rPr>
          <w:rFonts w:eastAsia="Times New Roman"/>
          <w:lang w:val="uk-UA"/>
        </w:rPr>
      </w:pPr>
      <w:r w:rsidRPr="00C61DBE">
        <w:rPr>
          <w:rFonts w:eastAsia="Times New Roman"/>
          <w:lang w:val="uk-UA"/>
        </w:rPr>
        <w:t>тис. грн</w:t>
      </w:r>
      <w:r w:rsidRPr="00D315AE">
        <w:rPr>
          <w:rFonts w:eastAsia="Times New Roman"/>
          <w:lang w:val="uk-UA"/>
        </w:rPr>
        <w:t>.</w:t>
      </w:r>
    </w:p>
    <w:tbl>
      <w:tblPr>
        <w:tblStyle w:val="a8"/>
        <w:tblW w:w="15843" w:type="dxa"/>
        <w:tblLayout w:type="fixed"/>
        <w:tblLook w:val="04A0" w:firstRow="1" w:lastRow="0" w:firstColumn="1" w:lastColumn="0" w:noHBand="0" w:noVBand="1"/>
      </w:tblPr>
      <w:tblGrid>
        <w:gridCol w:w="534"/>
        <w:gridCol w:w="2409"/>
        <w:gridCol w:w="2552"/>
        <w:gridCol w:w="850"/>
        <w:gridCol w:w="1560"/>
        <w:gridCol w:w="1559"/>
        <w:gridCol w:w="992"/>
        <w:gridCol w:w="992"/>
        <w:gridCol w:w="992"/>
        <w:gridCol w:w="851"/>
        <w:gridCol w:w="850"/>
        <w:gridCol w:w="1702"/>
      </w:tblGrid>
      <w:tr w:rsidR="00AD1049" w:rsidRPr="008E04FF" w:rsidTr="005B2F95">
        <w:trPr>
          <w:trHeight w:val="750"/>
        </w:trPr>
        <w:tc>
          <w:tcPr>
            <w:tcW w:w="534" w:type="dxa"/>
            <w:vMerge w:val="restart"/>
            <w:vAlign w:val="center"/>
            <w:hideMark/>
          </w:tcPr>
          <w:p w:rsidR="00AD1049" w:rsidRPr="008E04FF" w:rsidRDefault="00AD1049" w:rsidP="00AD1049">
            <w:pPr>
              <w:jc w:val="center"/>
              <w:rPr>
                <w:sz w:val="18"/>
                <w:szCs w:val="18"/>
                <w:lang w:val="uk-UA"/>
              </w:rPr>
            </w:pPr>
            <w:r w:rsidRPr="008E04FF">
              <w:rPr>
                <w:sz w:val="18"/>
                <w:szCs w:val="18"/>
                <w:lang w:val="uk-UA"/>
              </w:rPr>
              <w:t>№ з/п</w:t>
            </w:r>
          </w:p>
        </w:tc>
        <w:tc>
          <w:tcPr>
            <w:tcW w:w="2409" w:type="dxa"/>
            <w:vMerge w:val="restart"/>
            <w:vAlign w:val="center"/>
            <w:hideMark/>
          </w:tcPr>
          <w:p w:rsidR="00AD1049" w:rsidRPr="008E04FF" w:rsidRDefault="00AD1049" w:rsidP="00AD1049">
            <w:pPr>
              <w:jc w:val="center"/>
              <w:rPr>
                <w:sz w:val="18"/>
                <w:szCs w:val="18"/>
                <w:lang w:val="uk-UA"/>
              </w:rPr>
            </w:pPr>
            <w:r w:rsidRPr="008E04FF">
              <w:rPr>
                <w:sz w:val="18"/>
                <w:szCs w:val="18"/>
                <w:lang w:val="uk-UA"/>
              </w:rPr>
              <w:t>Назва напряму діяльності (пріоритетні завдання)</w:t>
            </w:r>
          </w:p>
        </w:tc>
        <w:tc>
          <w:tcPr>
            <w:tcW w:w="2552" w:type="dxa"/>
            <w:vMerge w:val="restart"/>
            <w:vAlign w:val="center"/>
            <w:hideMark/>
          </w:tcPr>
          <w:p w:rsidR="00AD1049" w:rsidRPr="008E04FF" w:rsidRDefault="00AD1049" w:rsidP="00AD1049">
            <w:pPr>
              <w:jc w:val="center"/>
              <w:rPr>
                <w:sz w:val="18"/>
                <w:szCs w:val="18"/>
                <w:lang w:val="uk-UA"/>
              </w:rPr>
            </w:pPr>
            <w:r w:rsidRPr="008E04FF">
              <w:rPr>
                <w:sz w:val="18"/>
                <w:szCs w:val="18"/>
                <w:lang w:val="uk-UA"/>
              </w:rPr>
              <w:t>Перелік заходів Програми</w:t>
            </w:r>
          </w:p>
        </w:tc>
        <w:tc>
          <w:tcPr>
            <w:tcW w:w="850" w:type="dxa"/>
            <w:vMerge w:val="restart"/>
            <w:textDirection w:val="btLr"/>
            <w:vAlign w:val="center"/>
            <w:hideMark/>
          </w:tcPr>
          <w:p w:rsidR="00AD1049" w:rsidRPr="008E04FF" w:rsidRDefault="00AD1049" w:rsidP="00AD1049">
            <w:pPr>
              <w:ind w:left="113" w:right="113"/>
              <w:jc w:val="center"/>
              <w:rPr>
                <w:sz w:val="18"/>
                <w:szCs w:val="18"/>
                <w:lang w:val="uk-UA"/>
              </w:rPr>
            </w:pPr>
            <w:r w:rsidRPr="008E04FF">
              <w:rPr>
                <w:sz w:val="18"/>
                <w:szCs w:val="18"/>
                <w:lang w:val="uk-UA"/>
              </w:rPr>
              <w:t>Строк виконання заходу</w:t>
            </w:r>
          </w:p>
        </w:tc>
        <w:tc>
          <w:tcPr>
            <w:tcW w:w="1560" w:type="dxa"/>
            <w:vMerge w:val="restart"/>
            <w:vAlign w:val="center"/>
            <w:hideMark/>
          </w:tcPr>
          <w:p w:rsidR="00AD1049" w:rsidRPr="008E04FF" w:rsidRDefault="00AD1049" w:rsidP="00AD1049">
            <w:pPr>
              <w:jc w:val="center"/>
              <w:rPr>
                <w:sz w:val="18"/>
                <w:szCs w:val="18"/>
                <w:lang w:val="uk-UA"/>
              </w:rPr>
            </w:pPr>
            <w:r w:rsidRPr="008E04FF">
              <w:rPr>
                <w:sz w:val="18"/>
                <w:szCs w:val="18"/>
                <w:lang w:val="uk-UA"/>
              </w:rPr>
              <w:t>Виконавці</w:t>
            </w:r>
          </w:p>
        </w:tc>
        <w:tc>
          <w:tcPr>
            <w:tcW w:w="1559" w:type="dxa"/>
            <w:vMerge w:val="restart"/>
            <w:vAlign w:val="center"/>
            <w:hideMark/>
          </w:tcPr>
          <w:p w:rsidR="00AD1049" w:rsidRPr="008E04FF" w:rsidRDefault="00AD1049" w:rsidP="00AD1049">
            <w:pPr>
              <w:jc w:val="center"/>
              <w:rPr>
                <w:sz w:val="18"/>
                <w:szCs w:val="18"/>
                <w:lang w:val="uk-UA"/>
              </w:rPr>
            </w:pPr>
            <w:r w:rsidRPr="008E04FF">
              <w:rPr>
                <w:sz w:val="18"/>
                <w:szCs w:val="18"/>
                <w:lang w:val="uk-UA"/>
              </w:rPr>
              <w:t>Джерела фінансування</w:t>
            </w:r>
          </w:p>
        </w:tc>
        <w:tc>
          <w:tcPr>
            <w:tcW w:w="4677" w:type="dxa"/>
            <w:gridSpan w:val="5"/>
            <w:vAlign w:val="center"/>
            <w:hideMark/>
          </w:tcPr>
          <w:p w:rsidR="00AD1049" w:rsidRPr="008E04FF" w:rsidRDefault="00AD1049" w:rsidP="00AD1049">
            <w:pPr>
              <w:jc w:val="center"/>
              <w:rPr>
                <w:sz w:val="18"/>
                <w:szCs w:val="18"/>
                <w:lang w:val="uk-UA"/>
              </w:rPr>
            </w:pPr>
            <w:r w:rsidRPr="008E04FF">
              <w:rPr>
                <w:sz w:val="18"/>
                <w:szCs w:val="18"/>
                <w:lang w:val="uk-UA"/>
              </w:rPr>
              <w:t xml:space="preserve">Орієнтовані обсяги фінансування (вартість), </w:t>
            </w:r>
            <w:r w:rsidRPr="008E04FF">
              <w:rPr>
                <w:b/>
                <w:sz w:val="18"/>
                <w:szCs w:val="18"/>
                <w:lang w:val="uk-UA"/>
              </w:rPr>
              <w:t>тис. грн.</w:t>
            </w:r>
            <w:r w:rsidRPr="008E04FF">
              <w:rPr>
                <w:sz w:val="18"/>
                <w:szCs w:val="18"/>
                <w:lang w:val="uk-UA"/>
              </w:rPr>
              <w:t>, у тому числі:</w:t>
            </w:r>
          </w:p>
        </w:tc>
        <w:tc>
          <w:tcPr>
            <w:tcW w:w="1702" w:type="dxa"/>
            <w:vMerge w:val="restart"/>
            <w:vAlign w:val="center"/>
            <w:hideMark/>
          </w:tcPr>
          <w:p w:rsidR="00AD1049" w:rsidRPr="008E04FF" w:rsidRDefault="00AD1049" w:rsidP="00AD1049">
            <w:pPr>
              <w:jc w:val="center"/>
              <w:rPr>
                <w:sz w:val="18"/>
                <w:szCs w:val="18"/>
                <w:lang w:val="uk-UA"/>
              </w:rPr>
            </w:pPr>
            <w:r w:rsidRPr="008E04FF">
              <w:rPr>
                <w:sz w:val="18"/>
                <w:szCs w:val="18"/>
                <w:lang w:val="uk-UA"/>
              </w:rPr>
              <w:t>Очікуваний результат</w:t>
            </w:r>
          </w:p>
        </w:tc>
      </w:tr>
      <w:tr w:rsidR="00AD1049" w:rsidRPr="008E04FF" w:rsidTr="005B2F95">
        <w:trPr>
          <w:trHeight w:val="250"/>
        </w:trPr>
        <w:tc>
          <w:tcPr>
            <w:tcW w:w="534" w:type="dxa"/>
            <w:vMerge/>
            <w:vAlign w:val="center"/>
            <w:hideMark/>
          </w:tcPr>
          <w:p w:rsidR="00AD1049" w:rsidRPr="008E04FF" w:rsidRDefault="00AD1049" w:rsidP="00AD1049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2409" w:type="dxa"/>
            <w:vMerge/>
            <w:vAlign w:val="center"/>
            <w:hideMark/>
          </w:tcPr>
          <w:p w:rsidR="00AD1049" w:rsidRPr="008E04FF" w:rsidRDefault="00AD1049" w:rsidP="00AD1049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AD1049" w:rsidRPr="008E04FF" w:rsidRDefault="00AD1049" w:rsidP="00AD1049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AD1049" w:rsidRPr="008E04FF" w:rsidRDefault="00AD1049" w:rsidP="00AD1049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AD1049" w:rsidRPr="008E04FF" w:rsidRDefault="00AD1049" w:rsidP="00AD1049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:rsidR="00AD1049" w:rsidRPr="008E04FF" w:rsidRDefault="00AD1049" w:rsidP="00AD1049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vMerge w:val="restart"/>
            <w:vAlign w:val="center"/>
            <w:hideMark/>
          </w:tcPr>
          <w:p w:rsidR="00AD1049" w:rsidRPr="008E04FF" w:rsidRDefault="00AD1049" w:rsidP="00AD1049">
            <w:pPr>
              <w:jc w:val="center"/>
              <w:rPr>
                <w:sz w:val="18"/>
                <w:szCs w:val="18"/>
                <w:lang w:val="uk-UA"/>
              </w:rPr>
            </w:pPr>
            <w:r w:rsidRPr="008E04FF">
              <w:rPr>
                <w:sz w:val="18"/>
                <w:szCs w:val="18"/>
                <w:lang w:val="uk-UA"/>
              </w:rPr>
              <w:t>ВСЬОГО</w:t>
            </w:r>
          </w:p>
        </w:tc>
        <w:tc>
          <w:tcPr>
            <w:tcW w:w="992" w:type="dxa"/>
            <w:vAlign w:val="center"/>
            <w:hideMark/>
          </w:tcPr>
          <w:p w:rsidR="00AD1049" w:rsidRPr="008E04FF" w:rsidRDefault="00AD1049" w:rsidP="00AD1049">
            <w:pPr>
              <w:jc w:val="center"/>
              <w:rPr>
                <w:sz w:val="18"/>
                <w:szCs w:val="18"/>
                <w:lang w:val="uk-UA"/>
              </w:rPr>
            </w:pPr>
            <w:r w:rsidRPr="008E04FF">
              <w:rPr>
                <w:sz w:val="18"/>
                <w:szCs w:val="18"/>
                <w:lang w:val="uk-UA"/>
              </w:rPr>
              <w:t>І</w:t>
            </w:r>
          </w:p>
        </w:tc>
        <w:tc>
          <w:tcPr>
            <w:tcW w:w="992" w:type="dxa"/>
            <w:vAlign w:val="center"/>
            <w:hideMark/>
          </w:tcPr>
          <w:p w:rsidR="00AD1049" w:rsidRPr="008E04FF" w:rsidRDefault="00AD1049" w:rsidP="00AD1049">
            <w:pPr>
              <w:jc w:val="center"/>
              <w:rPr>
                <w:sz w:val="18"/>
                <w:szCs w:val="18"/>
                <w:lang w:val="uk-UA"/>
              </w:rPr>
            </w:pPr>
            <w:r w:rsidRPr="008E04FF">
              <w:rPr>
                <w:sz w:val="18"/>
                <w:szCs w:val="18"/>
                <w:lang w:val="uk-UA"/>
              </w:rPr>
              <w:t>ІІ</w:t>
            </w:r>
          </w:p>
        </w:tc>
        <w:tc>
          <w:tcPr>
            <w:tcW w:w="851" w:type="dxa"/>
            <w:vAlign w:val="center"/>
            <w:hideMark/>
          </w:tcPr>
          <w:p w:rsidR="00AD1049" w:rsidRPr="008E04FF" w:rsidRDefault="00AD1049" w:rsidP="00AD1049">
            <w:pPr>
              <w:jc w:val="center"/>
              <w:rPr>
                <w:sz w:val="18"/>
                <w:szCs w:val="18"/>
                <w:lang w:val="uk-UA"/>
              </w:rPr>
            </w:pPr>
            <w:r w:rsidRPr="008E04FF">
              <w:rPr>
                <w:sz w:val="18"/>
                <w:szCs w:val="18"/>
                <w:lang w:val="uk-UA"/>
              </w:rPr>
              <w:t>ІІІ</w:t>
            </w:r>
          </w:p>
        </w:tc>
        <w:tc>
          <w:tcPr>
            <w:tcW w:w="850" w:type="dxa"/>
            <w:vAlign w:val="center"/>
          </w:tcPr>
          <w:p w:rsidR="00AD1049" w:rsidRPr="008E04FF" w:rsidRDefault="00AD1049" w:rsidP="00AD1049">
            <w:pPr>
              <w:jc w:val="center"/>
              <w:rPr>
                <w:sz w:val="18"/>
                <w:szCs w:val="18"/>
                <w:lang w:val="uk-UA"/>
              </w:rPr>
            </w:pPr>
            <w:r w:rsidRPr="008E04FF">
              <w:rPr>
                <w:sz w:val="18"/>
                <w:szCs w:val="18"/>
                <w:lang w:val="en-US"/>
              </w:rPr>
              <w:t>IV</w:t>
            </w:r>
          </w:p>
        </w:tc>
        <w:tc>
          <w:tcPr>
            <w:tcW w:w="1702" w:type="dxa"/>
            <w:vMerge/>
            <w:vAlign w:val="center"/>
            <w:hideMark/>
          </w:tcPr>
          <w:p w:rsidR="00AD1049" w:rsidRPr="008E04FF" w:rsidRDefault="00AD1049" w:rsidP="00AD1049">
            <w:pPr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AD1049" w:rsidRPr="008E04FF" w:rsidTr="005B2F95">
        <w:trPr>
          <w:trHeight w:val="112"/>
        </w:trPr>
        <w:tc>
          <w:tcPr>
            <w:tcW w:w="534" w:type="dxa"/>
            <w:vMerge/>
            <w:vAlign w:val="center"/>
            <w:hideMark/>
          </w:tcPr>
          <w:p w:rsidR="00AD1049" w:rsidRPr="008E04FF" w:rsidRDefault="00AD1049" w:rsidP="00AD1049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2409" w:type="dxa"/>
            <w:vMerge/>
            <w:vAlign w:val="center"/>
            <w:hideMark/>
          </w:tcPr>
          <w:p w:rsidR="00AD1049" w:rsidRPr="008E04FF" w:rsidRDefault="00AD1049" w:rsidP="00AD1049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AD1049" w:rsidRPr="008E04FF" w:rsidRDefault="00AD1049" w:rsidP="00AD1049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AD1049" w:rsidRPr="008E04FF" w:rsidRDefault="00AD1049" w:rsidP="00AD1049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AD1049" w:rsidRPr="008E04FF" w:rsidRDefault="00AD1049" w:rsidP="00AD1049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:rsidR="00AD1049" w:rsidRPr="008E04FF" w:rsidRDefault="00AD1049" w:rsidP="00AD1049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AD1049" w:rsidRPr="008E04FF" w:rsidRDefault="00AD1049" w:rsidP="00AD1049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vAlign w:val="center"/>
            <w:hideMark/>
          </w:tcPr>
          <w:p w:rsidR="00AD1049" w:rsidRPr="008E04FF" w:rsidRDefault="00AD1049" w:rsidP="00AD1049">
            <w:pPr>
              <w:jc w:val="center"/>
              <w:rPr>
                <w:sz w:val="18"/>
                <w:szCs w:val="18"/>
                <w:lang w:val="uk-UA"/>
              </w:rPr>
            </w:pPr>
            <w:r w:rsidRPr="008E04FF">
              <w:rPr>
                <w:sz w:val="18"/>
                <w:szCs w:val="18"/>
                <w:lang w:val="uk-UA"/>
              </w:rPr>
              <w:t>2021</w:t>
            </w:r>
          </w:p>
        </w:tc>
        <w:tc>
          <w:tcPr>
            <w:tcW w:w="992" w:type="dxa"/>
            <w:vAlign w:val="center"/>
            <w:hideMark/>
          </w:tcPr>
          <w:p w:rsidR="00AD1049" w:rsidRPr="008E04FF" w:rsidRDefault="00AD1049" w:rsidP="00AD1049">
            <w:pPr>
              <w:jc w:val="center"/>
              <w:rPr>
                <w:sz w:val="18"/>
                <w:szCs w:val="18"/>
                <w:lang w:val="uk-UA"/>
              </w:rPr>
            </w:pPr>
            <w:r w:rsidRPr="008E04FF">
              <w:rPr>
                <w:sz w:val="18"/>
                <w:szCs w:val="18"/>
                <w:lang w:val="uk-UA"/>
              </w:rPr>
              <w:t>2022</w:t>
            </w:r>
          </w:p>
        </w:tc>
        <w:tc>
          <w:tcPr>
            <w:tcW w:w="851" w:type="dxa"/>
            <w:vAlign w:val="center"/>
            <w:hideMark/>
          </w:tcPr>
          <w:p w:rsidR="00AD1049" w:rsidRPr="008E04FF" w:rsidRDefault="00AD1049" w:rsidP="00AD1049">
            <w:pPr>
              <w:jc w:val="center"/>
              <w:rPr>
                <w:sz w:val="18"/>
                <w:szCs w:val="18"/>
                <w:lang w:val="uk-UA"/>
              </w:rPr>
            </w:pPr>
            <w:r w:rsidRPr="008E04FF">
              <w:rPr>
                <w:sz w:val="18"/>
                <w:szCs w:val="18"/>
                <w:lang w:val="uk-UA"/>
              </w:rPr>
              <w:t>2023</w:t>
            </w:r>
          </w:p>
        </w:tc>
        <w:tc>
          <w:tcPr>
            <w:tcW w:w="850" w:type="dxa"/>
            <w:vAlign w:val="center"/>
          </w:tcPr>
          <w:p w:rsidR="00AD1049" w:rsidRPr="008E04FF" w:rsidRDefault="00AD1049" w:rsidP="00AD1049">
            <w:pPr>
              <w:jc w:val="center"/>
              <w:rPr>
                <w:sz w:val="18"/>
                <w:szCs w:val="18"/>
                <w:lang w:val="uk-UA"/>
              </w:rPr>
            </w:pPr>
            <w:r w:rsidRPr="008E04FF">
              <w:rPr>
                <w:sz w:val="18"/>
                <w:szCs w:val="18"/>
                <w:lang w:val="uk-UA"/>
              </w:rPr>
              <w:t>2024</w:t>
            </w:r>
          </w:p>
        </w:tc>
        <w:tc>
          <w:tcPr>
            <w:tcW w:w="1702" w:type="dxa"/>
            <w:vMerge/>
            <w:vAlign w:val="center"/>
            <w:hideMark/>
          </w:tcPr>
          <w:p w:rsidR="00AD1049" w:rsidRPr="008E04FF" w:rsidRDefault="00AD1049" w:rsidP="00AD1049">
            <w:pPr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AD1049" w:rsidRPr="008E04FF" w:rsidTr="005B2F95">
        <w:trPr>
          <w:trHeight w:val="95"/>
        </w:trPr>
        <w:tc>
          <w:tcPr>
            <w:tcW w:w="534" w:type="dxa"/>
            <w:vAlign w:val="center"/>
            <w:hideMark/>
          </w:tcPr>
          <w:p w:rsidR="00AD1049" w:rsidRPr="008E04FF" w:rsidRDefault="00AD1049" w:rsidP="00AD1049">
            <w:pPr>
              <w:jc w:val="center"/>
              <w:rPr>
                <w:iCs/>
                <w:sz w:val="18"/>
                <w:szCs w:val="18"/>
                <w:lang w:val="uk-UA"/>
              </w:rPr>
            </w:pPr>
            <w:r w:rsidRPr="008E04FF">
              <w:rPr>
                <w:iCs/>
                <w:sz w:val="18"/>
                <w:szCs w:val="18"/>
                <w:lang w:val="uk-UA"/>
              </w:rPr>
              <w:t>1</w:t>
            </w:r>
          </w:p>
        </w:tc>
        <w:tc>
          <w:tcPr>
            <w:tcW w:w="2409" w:type="dxa"/>
            <w:vAlign w:val="center"/>
            <w:hideMark/>
          </w:tcPr>
          <w:p w:rsidR="00AD1049" w:rsidRPr="008E04FF" w:rsidRDefault="00AD1049" w:rsidP="00AD1049">
            <w:pPr>
              <w:jc w:val="center"/>
              <w:rPr>
                <w:iCs/>
                <w:sz w:val="18"/>
                <w:szCs w:val="18"/>
                <w:lang w:val="uk-UA"/>
              </w:rPr>
            </w:pPr>
            <w:r w:rsidRPr="008E04FF">
              <w:rPr>
                <w:iCs/>
                <w:sz w:val="18"/>
                <w:szCs w:val="18"/>
                <w:lang w:val="uk-UA"/>
              </w:rPr>
              <w:t>2</w:t>
            </w:r>
          </w:p>
        </w:tc>
        <w:tc>
          <w:tcPr>
            <w:tcW w:w="2552" w:type="dxa"/>
            <w:vAlign w:val="center"/>
            <w:hideMark/>
          </w:tcPr>
          <w:p w:rsidR="00AD1049" w:rsidRPr="008E04FF" w:rsidRDefault="00AD1049" w:rsidP="00AD1049">
            <w:pPr>
              <w:jc w:val="center"/>
              <w:rPr>
                <w:iCs/>
                <w:sz w:val="18"/>
                <w:szCs w:val="18"/>
                <w:lang w:val="uk-UA"/>
              </w:rPr>
            </w:pPr>
            <w:r w:rsidRPr="008E04FF">
              <w:rPr>
                <w:iCs/>
                <w:sz w:val="18"/>
                <w:szCs w:val="18"/>
                <w:lang w:val="uk-UA"/>
              </w:rPr>
              <w:t>3</w:t>
            </w:r>
          </w:p>
        </w:tc>
        <w:tc>
          <w:tcPr>
            <w:tcW w:w="850" w:type="dxa"/>
            <w:vAlign w:val="center"/>
            <w:hideMark/>
          </w:tcPr>
          <w:p w:rsidR="00AD1049" w:rsidRPr="008E04FF" w:rsidRDefault="00AD1049" w:rsidP="00AD1049">
            <w:pPr>
              <w:jc w:val="center"/>
              <w:rPr>
                <w:iCs/>
                <w:sz w:val="18"/>
                <w:szCs w:val="18"/>
                <w:lang w:val="uk-UA"/>
              </w:rPr>
            </w:pPr>
            <w:r w:rsidRPr="008E04FF">
              <w:rPr>
                <w:iCs/>
                <w:sz w:val="18"/>
                <w:szCs w:val="18"/>
                <w:lang w:val="uk-UA"/>
              </w:rPr>
              <w:t>4</w:t>
            </w:r>
          </w:p>
        </w:tc>
        <w:tc>
          <w:tcPr>
            <w:tcW w:w="1560" w:type="dxa"/>
            <w:vAlign w:val="center"/>
            <w:hideMark/>
          </w:tcPr>
          <w:p w:rsidR="00AD1049" w:rsidRPr="008E04FF" w:rsidRDefault="00AD1049" w:rsidP="00AD1049">
            <w:pPr>
              <w:jc w:val="center"/>
              <w:rPr>
                <w:iCs/>
                <w:sz w:val="18"/>
                <w:szCs w:val="18"/>
                <w:lang w:val="uk-UA"/>
              </w:rPr>
            </w:pPr>
            <w:r w:rsidRPr="008E04FF">
              <w:rPr>
                <w:iCs/>
                <w:sz w:val="18"/>
                <w:szCs w:val="18"/>
                <w:lang w:val="uk-UA"/>
              </w:rPr>
              <w:t>5</w:t>
            </w:r>
          </w:p>
        </w:tc>
        <w:tc>
          <w:tcPr>
            <w:tcW w:w="1559" w:type="dxa"/>
            <w:vAlign w:val="center"/>
            <w:hideMark/>
          </w:tcPr>
          <w:p w:rsidR="00AD1049" w:rsidRPr="008E04FF" w:rsidRDefault="00AD1049" w:rsidP="00AD1049">
            <w:pPr>
              <w:jc w:val="center"/>
              <w:rPr>
                <w:iCs/>
                <w:sz w:val="18"/>
                <w:szCs w:val="18"/>
                <w:lang w:val="uk-UA"/>
              </w:rPr>
            </w:pPr>
            <w:r w:rsidRPr="008E04FF">
              <w:rPr>
                <w:iCs/>
                <w:sz w:val="18"/>
                <w:szCs w:val="18"/>
                <w:lang w:val="uk-UA"/>
              </w:rPr>
              <w:t>6</w:t>
            </w:r>
          </w:p>
        </w:tc>
        <w:tc>
          <w:tcPr>
            <w:tcW w:w="992" w:type="dxa"/>
            <w:vAlign w:val="center"/>
            <w:hideMark/>
          </w:tcPr>
          <w:p w:rsidR="00AD1049" w:rsidRPr="008E04FF" w:rsidRDefault="00AD1049" w:rsidP="00AD1049">
            <w:pPr>
              <w:jc w:val="center"/>
              <w:rPr>
                <w:iCs/>
                <w:sz w:val="18"/>
                <w:szCs w:val="18"/>
                <w:lang w:val="uk-UA"/>
              </w:rPr>
            </w:pPr>
            <w:r w:rsidRPr="008E04FF">
              <w:rPr>
                <w:iCs/>
                <w:sz w:val="18"/>
                <w:szCs w:val="18"/>
                <w:lang w:val="uk-UA"/>
              </w:rPr>
              <w:t>7</w:t>
            </w:r>
          </w:p>
        </w:tc>
        <w:tc>
          <w:tcPr>
            <w:tcW w:w="992" w:type="dxa"/>
            <w:vAlign w:val="center"/>
            <w:hideMark/>
          </w:tcPr>
          <w:p w:rsidR="00AD1049" w:rsidRPr="008E04FF" w:rsidRDefault="00AD1049" w:rsidP="00AD1049">
            <w:pPr>
              <w:jc w:val="center"/>
              <w:rPr>
                <w:iCs/>
                <w:sz w:val="18"/>
                <w:szCs w:val="18"/>
                <w:lang w:val="uk-UA"/>
              </w:rPr>
            </w:pPr>
            <w:r w:rsidRPr="008E04FF">
              <w:rPr>
                <w:iCs/>
                <w:sz w:val="18"/>
                <w:szCs w:val="18"/>
                <w:lang w:val="uk-UA"/>
              </w:rPr>
              <w:t>8</w:t>
            </w:r>
          </w:p>
        </w:tc>
        <w:tc>
          <w:tcPr>
            <w:tcW w:w="992" w:type="dxa"/>
            <w:vAlign w:val="center"/>
            <w:hideMark/>
          </w:tcPr>
          <w:p w:rsidR="00AD1049" w:rsidRPr="008E04FF" w:rsidRDefault="00AD1049" w:rsidP="00AD1049">
            <w:pPr>
              <w:jc w:val="center"/>
              <w:rPr>
                <w:iCs/>
                <w:sz w:val="18"/>
                <w:szCs w:val="18"/>
                <w:lang w:val="uk-UA"/>
              </w:rPr>
            </w:pPr>
            <w:r w:rsidRPr="008E04FF">
              <w:rPr>
                <w:iCs/>
                <w:sz w:val="18"/>
                <w:szCs w:val="18"/>
                <w:lang w:val="uk-UA"/>
              </w:rPr>
              <w:t>9</w:t>
            </w:r>
          </w:p>
        </w:tc>
        <w:tc>
          <w:tcPr>
            <w:tcW w:w="851" w:type="dxa"/>
            <w:vAlign w:val="center"/>
            <w:hideMark/>
          </w:tcPr>
          <w:p w:rsidR="00AD1049" w:rsidRPr="008E04FF" w:rsidRDefault="00AD1049" w:rsidP="00AD1049">
            <w:pPr>
              <w:jc w:val="center"/>
              <w:rPr>
                <w:iCs/>
                <w:sz w:val="18"/>
                <w:szCs w:val="18"/>
                <w:lang w:val="uk-UA"/>
              </w:rPr>
            </w:pPr>
            <w:r w:rsidRPr="008E04FF">
              <w:rPr>
                <w:iCs/>
                <w:sz w:val="18"/>
                <w:szCs w:val="18"/>
                <w:lang w:val="uk-UA"/>
              </w:rPr>
              <w:t>10</w:t>
            </w:r>
          </w:p>
        </w:tc>
        <w:tc>
          <w:tcPr>
            <w:tcW w:w="850" w:type="dxa"/>
            <w:vAlign w:val="center"/>
          </w:tcPr>
          <w:p w:rsidR="00AD1049" w:rsidRPr="008E04FF" w:rsidRDefault="00AD1049" w:rsidP="00AD1049">
            <w:pPr>
              <w:jc w:val="center"/>
              <w:rPr>
                <w:iCs/>
                <w:sz w:val="18"/>
                <w:szCs w:val="18"/>
                <w:lang w:val="uk-UA"/>
              </w:rPr>
            </w:pPr>
            <w:r w:rsidRPr="008E04FF">
              <w:rPr>
                <w:iCs/>
                <w:sz w:val="18"/>
                <w:szCs w:val="18"/>
                <w:lang w:val="uk-UA"/>
              </w:rPr>
              <w:t>11</w:t>
            </w:r>
          </w:p>
        </w:tc>
        <w:tc>
          <w:tcPr>
            <w:tcW w:w="1702" w:type="dxa"/>
            <w:vAlign w:val="center"/>
            <w:hideMark/>
          </w:tcPr>
          <w:p w:rsidR="00AD1049" w:rsidRPr="008E04FF" w:rsidRDefault="00AD1049" w:rsidP="00AD1049">
            <w:pPr>
              <w:jc w:val="center"/>
              <w:rPr>
                <w:iCs/>
                <w:sz w:val="18"/>
                <w:szCs w:val="18"/>
                <w:lang w:val="uk-UA"/>
              </w:rPr>
            </w:pPr>
            <w:r w:rsidRPr="008E04FF">
              <w:rPr>
                <w:iCs/>
                <w:sz w:val="18"/>
                <w:szCs w:val="18"/>
                <w:lang w:val="uk-UA"/>
              </w:rPr>
              <w:t>12</w:t>
            </w:r>
          </w:p>
        </w:tc>
      </w:tr>
      <w:tr w:rsidR="00AD1049" w:rsidRPr="008E04FF" w:rsidTr="005B2F95">
        <w:trPr>
          <w:trHeight w:val="95"/>
        </w:trPr>
        <w:tc>
          <w:tcPr>
            <w:tcW w:w="534" w:type="dxa"/>
            <w:vMerge w:val="restart"/>
            <w:vAlign w:val="center"/>
          </w:tcPr>
          <w:p w:rsidR="00AD1049" w:rsidRPr="008E04FF" w:rsidRDefault="00AD1049" w:rsidP="00AD1049">
            <w:pPr>
              <w:jc w:val="center"/>
              <w:rPr>
                <w:iCs/>
                <w:sz w:val="18"/>
                <w:szCs w:val="18"/>
                <w:lang w:val="uk-UA"/>
              </w:rPr>
            </w:pPr>
            <w:r w:rsidRPr="008E04FF">
              <w:rPr>
                <w:iCs/>
                <w:sz w:val="18"/>
                <w:szCs w:val="18"/>
                <w:lang w:val="uk-UA"/>
              </w:rPr>
              <w:t>1</w:t>
            </w:r>
          </w:p>
        </w:tc>
        <w:tc>
          <w:tcPr>
            <w:tcW w:w="2409" w:type="dxa"/>
            <w:vMerge w:val="restart"/>
            <w:vAlign w:val="center"/>
          </w:tcPr>
          <w:p w:rsidR="00AD1049" w:rsidRPr="008E04FF" w:rsidRDefault="00AD1049" w:rsidP="00AD1049">
            <w:pPr>
              <w:rPr>
                <w:iCs/>
                <w:sz w:val="18"/>
                <w:szCs w:val="18"/>
                <w:lang w:val="uk-UA"/>
              </w:rPr>
            </w:pPr>
            <w:r w:rsidRPr="008E04FF">
              <w:rPr>
                <w:sz w:val="18"/>
                <w:szCs w:val="18"/>
                <w:lang w:val="uk-UA"/>
              </w:rPr>
              <w:t>Забезпечення надання швидкої медичної допомоги  санітарними автомобілями</w:t>
            </w:r>
          </w:p>
        </w:tc>
        <w:tc>
          <w:tcPr>
            <w:tcW w:w="2552" w:type="dxa"/>
            <w:vMerge w:val="restart"/>
            <w:vAlign w:val="center"/>
          </w:tcPr>
          <w:p w:rsidR="00AD1049" w:rsidRPr="008E04FF" w:rsidRDefault="00AD1049" w:rsidP="00AD1049">
            <w:pPr>
              <w:rPr>
                <w:iCs/>
                <w:sz w:val="18"/>
                <w:szCs w:val="18"/>
                <w:lang w:val="uk-UA"/>
              </w:rPr>
            </w:pPr>
            <w:r w:rsidRPr="008E04FF">
              <w:rPr>
                <w:sz w:val="18"/>
                <w:szCs w:val="18"/>
                <w:lang w:val="uk-UA"/>
              </w:rPr>
              <w:t>Придбання предметів, матеріалів, інвентарю для функціонування санітарних автомобілів, які забезпечують швидку медичну допомогу</w:t>
            </w:r>
            <w:r>
              <w:rPr>
                <w:sz w:val="18"/>
                <w:szCs w:val="18"/>
                <w:lang w:val="uk-UA"/>
              </w:rPr>
              <w:t>, придбання дизельного пального та бензину для санітарних автомобілів, придбання нош медичних</w:t>
            </w:r>
          </w:p>
        </w:tc>
        <w:tc>
          <w:tcPr>
            <w:tcW w:w="850" w:type="dxa"/>
            <w:vMerge w:val="restart"/>
            <w:vAlign w:val="center"/>
          </w:tcPr>
          <w:p w:rsidR="00AD1049" w:rsidRPr="008E04FF" w:rsidRDefault="00AD1049" w:rsidP="00AD1049">
            <w:pPr>
              <w:jc w:val="center"/>
              <w:rPr>
                <w:iCs/>
                <w:sz w:val="18"/>
                <w:szCs w:val="18"/>
                <w:lang w:val="en-US"/>
              </w:rPr>
            </w:pPr>
            <w:r w:rsidRPr="008E04FF">
              <w:rPr>
                <w:sz w:val="18"/>
                <w:szCs w:val="18"/>
                <w:lang w:val="uk-UA"/>
              </w:rPr>
              <w:t>2021-202</w:t>
            </w:r>
            <w:r w:rsidRPr="008E04FF"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1560" w:type="dxa"/>
            <w:vMerge w:val="restart"/>
            <w:vAlign w:val="center"/>
          </w:tcPr>
          <w:p w:rsidR="00AD1049" w:rsidRPr="008E04FF" w:rsidRDefault="00AD1049" w:rsidP="00AD1049">
            <w:pPr>
              <w:rPr>
                <w:iCs/>
                <w:sz w:val="18"/>
                <w:szCs w:val="18"/>
                <w:lang w:val="uk-UA"/>
              </w:rPr>
            </w:pPr>
            <w:proofErr w:type="spellStart"/>
            <w:r w:rsidRPr="008E04FF">
              <w:rPr>
                <w:sz w:val="18"/>
                <w:szCs w:val="18"/>
                <w:lang w:val="uk-UA"/>
              </w:rPr>
              <w:t>Хорольська</w:t>
            </w:r>
            <w:proofErr w:type="spellEnd"/>
            <w:r w:rsidRPr="008E04FF">
              <w:rPr>
                <w:sz w:val="18"/>
                <w:szCs w:val="18"/>
                <w:lang w:val="uk-UA"/>
              </w:rPr>
              <w:t xml:space="preserve"> міська рада Лубенського району Полтавської області, КНП "</w:t>
            </w:r>
            <w:proofErr w:type="spellStart"/>
            <w:r w:rsidRPr="008E04FF">
              <w:rPr>
                <w:sz w:val="18"/>
                <w:szCs w:val="18"/>
                <w:lang w:val="uk-UA"/>
              </w:rPr>
              <w:t>Хорольська</w:t>
            </w:r>
            <w:proofErr w:type="spellEnd"/>
            <w:r w:rsidRPr="008E04FF">
              <w:rPr>
                <w:sz w:val="18"/>
                <w:szCs w:val="18"/>
                <w:lang w:val="uk-UA"/>
              </w:rPr>
              <w:t xml:space="preserve"> МЛ"</w:t>
            </w:r>
          </w:p>
        </w:tc>
        <w:tc>
          <w:tcPr>
            <w:tcW w:w="1559" w:type="dxa"/>
            <w:vAlign w:val="center"/>
          </w:tcPr>
          <w:p w:rsidR="00AD1049" w:rsidRPr="008E04FF" w:rsidRDefault="00AD1049" w:rsidP="00AD1049">
            <w:pPr>
              <w:rPr>
                <w:iCs/>
                <w:sz w:val="18"/>
                <w:szCs w:val="18"/>
                <w:lang w:val="uk-UA"/>
              </w:rPr>
            </w:pPr>
            <w:r w:rsidRPr="008E04FF">
              <w:rPr>
                <w:rFonts w:eastAsia="Times New Roman"/>
                <w:sz w:val="18"/>
                <w:szCs w:val="18"/>
                <w:lang w:val="uk-UA"/>
              </w:rPr>
              <w:t xml:space="preserve">Бюджет </w:t>
            </w:r>
            <w:proofErr w:type="spellStart"/>
            <w:r w:rsidRPr="008E04FF">
              <w:rPr>
                <w:rFonts w:eastAsia="Times New Roman"/>
                <w:sz w:val="18"/>
                <w:szCs w:val="18"/>
                <w:lang w:val="uk-UA"/>
              </w:rPr>
              <w:t>Хорольської</w:t>
            </w:r>
            <w:proofErr w:type="spellEnd"/>
            <w:r w:rsidRPr="008E04FF">
              <w:rPr>
                <w:rFonts w:eastAsia="Times New Roman"/>
                <w:sz w:val="18"/>
                <w:szCs w:val="18"/>
                <w:lang w:val="uk-UA"/>
              </w:rPr>
              <w:t xml:space="preserve"> міської територіальної громади</w:t>
            </w:r>
          </w:p>
        </w:tc>
        <w:tc>
          <w:tcPr>
            <w:tcW w:w="992" w:type="dxa"/>
            <w:vAlign w:val="center"/>
          </w:tcPr>
          <w:p w:rsidR="00AD1049" w:rsidRPr="008E04FF" w:rsidRDefault="00AD1049" w:rsidP="00AD1049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2927,0</w:t>
            </w:r>
          </w:p>
        </w:tc>
        <w:tc>
          <w:tcPr>
            <w:tcW w:w="992" w:type="dxa"/>
            <w:vAlign w:val="center"/>
          </w:tcPr>
          <w:p w:rsidR="00AD1049" w:rsidRPr="008E04FF" w:rsidRDefault="00AD1049" w:rsidP="00AD1049">
            <w:pPr>
              <w:jc w:val="center"/>
              <w:rPr>
                <w:iCs/>
                <w:sz w:val="18"/>
                <w:szCs w:val="18"/>
                <w:lang w:val="uk-UA"/>
              </w:rPr>
            </w:pPr>
            <w:r w:rsidRPr="008E04FF">
              <w:rPr>
                <w:iCs/>
                <w:sz w:val="18"/>
                <w:szCs w:val="18"/>
                <w:lang w:val="uk-UA"/>
              </w:rPr>
              <w:t>2114</w:t>
            </w:r>
          </w:p>
        </w:tc>
        <w:tc>
          <w:tcPr>
            <w:tcW w:w="992" w:type="dxa"/>
            <w:vAlign w:val="center"/>
          </w:tcPr>
          <w:p w:rsidR="00AD1049" w:rsidRPr="008E04FF" w:rsidRDefault="00AD1049" w:rsidP="00AD1049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587,9</w:t>
            </w:r>
          </w:p>
        </w:tc>
        <w:tc>
          <w:tcPr>
            <w:tcW w:w="851" w:type="dxa"/>
            <w:vAlign w:val="center"/>
          </w:tcPr>
          <w:p w:rsidR="00AD1049" w:rsidRPr="008E04FF" w:rsidRDefault="00AD1049" w:rsidP="00AD1049">
            <w:pPr>
              <w:jc w:val="center"/>
              <w:rPr>
                <w:iCs/>
                <w:sz w:val="18"/>
                <w:szCs w:val="18"/>
                <w:lang w:val="uk-UA"/>
              </w:rPr>
            </w:pPr>
            <w:r w:rsidRPr="008E04FF">
              <w:rPr>
                <w:iCs/>
                <w:sz w:val="18"/>
                <w:szCs w:val="18"/>
                <w:lang w:val="uk-UA"/>
              </w:rPr>
              <w:t>225,</w:t>
            </w:r>
            <w:r>
              <w:rPr>
                <w:iCs/>
                <w:sz w:val="18"/>
                <w:szCs w:val="18"/>
                <w:lang w:val="uk-UA"/>
              </w:rPr>
              <w:t>1</w:t>
            </w:r>
          </w:p>
        </w:tc>
        <w:tc>
          <w:tcPr>
            <w:tcW w:w="850" w:type="dxa"/>
            <w:vAlign w:val="center"/>
          </w:tcPr>
          <w:p w:rsidR="00AD1049" w:rsidRPr="008E04FF" w:rsidRDefault="00AD1049" w:rsidP="00AD1049">
            <w:pPr>
              <w:jc w:val="center"/>
              <w:rPr>
                <w:sz w:val="18"/>
                <w:szCs w:val="18"/>
                <w:lang w:val="uk-UA"/>
              </w:rPr>
            </w:pPr>
            <w:r w:rsidRPr="008E04FF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1702" w:type="dxa"/>
            <w:vMerge w:val="restart"/>
            <w:vAlign w:val="center"/>
          </w:tcPr>
          <w:p w:rsidR="00AD1049" w:rsidRPr="008E04FF" w:rsidRDefault="00AD1049" w:rsidP="00AD1049">
            <w:pPr>
              <w:jc w:val="center"/>
              <w:rPr>
                <w:iCs/>
                <w:sz w:val="18"/>
                <w:szCs w:val="18"/>
                <w:lang w:val="uk-UA"/>
              </w:rPr>
            </w:pPr>
            <w:r w:rsidRPr="008E04FF">
              <w:rPr>
                <w:sz w:val="18"/>
                <w:szCs w:val="18"/>
                <w:lang w:val="uk-UA"/>
              </w:rPr>
              <w:t>Забезпечення надання швидкої медичної допомоги  санітарними автомобілями</w:t>
            </w:r>
          </w:p>
        </w:tc>
      </w:tr>
      <w:tr w:rsidR="00AD1049" w:rsidRPr="008E04FF" w:rsidTr="005B2F95">
        <w:trPr>
          <w:trHeight w:val="419"/>
        </w:trPr>
        <w:tc>
          <w:tcPr>
            <w:tcW w:w="534" w:type="dxa"/>
            <w:vMerge/>
            <w:vAlign w:val="center"/>
          </w:tcPr>
          <w:p w:rsidR="00AD1049" w:rsidRPr="008E04FF" w:rsidRDefault="00AD1049" w:rsidP="00AD1049">
            <w:pPr>
              <w:jc w:val="center"/>
              <w:rPr>
                <w:iCs/>
                <w:sz w:val="18"/>
                <w:szCs w:val="18"/>
                <w:lang w:val="uk-UA"/>
              </w:rPr>
            </w:pPr>
          </w:p>
        </w:tc>
        <w:tc>
          <w:tcPr>
            <w:tcW w:w="2409" w:type="dxa"/>
            <w:vMerge/>
            <w:vAlign w:val="center"/>
          </w:tcPr>
          <w:p w:rsidR="00AD1049" w:rsidRPr="008E04FF" w:rsidRDefault="00AD1049" w:rsidP="00AD1049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2552" w:type="dxa"/>
            <w:vMerge/>
            <w:vAlign w:val="center"/>
          </w:tcPr>
          <w:p w:rsidR="00AD1049" w:rsidRPr="008E04FF" w:rsidRDefault="00AD1049" w:rsidP="00AD1049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vMerge/>
            <w:vAlign w:val="center"/>
          </w:tcPr>
          <w:p w:rsidR="00AD1049" w:rsidRPr="008E04FF" w:rsidRDefault="00AD1049" w:rsidP="00AD1049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560" w:type="dxa"/>
            <w:vMerge/>
            <w:vAlign w:val="center"/>
          </w:tcPr>
          <w:p w:rsidR="00AD1049" w:rsidRPr="008E04FF" w:rsidRDefault="00AD1049" w:rsidP="00AD1049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AD1049" w:rsidRPr="008E04FF" w:rsidRDefault="00AD1049" w:rsidP="00AD1049">
            <w:pPr>
              <w:rPr>
                <w:sz w:val="18"/>
                <w:szCs w:val="18"/>
                <w:lang w:val="uk-UA"/>
              </w:rPr>
            </w:pPr>
            <w:r w:rsidRPr="008E04FF">
              <w:rPr>
                <w:sz w:val="18"/>
                <w:szCs w:val="18"/>
                <w:lang w:val="uk-UA"/>
              </w:rPr>
              <w:t>Районний бюджет</w:t>
            </w:r>
          </w:p>
        </w:tc>
        <w:tc>
          <w:tcPr>
            <w:tcW w:w="992" w:type="dxa"/>
            <w:vAlign w:val="center"/>
          </w:tcPr>
          <w:p w:rsidR="00AD1049" w:rsidRPr="008E04FF" w:rsidRDefault="00AD1049" w:rsidP="00AD1049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500</w:t>
            </w:r>
          </w:p>
        </w:tc>
        <w:tc>
          <w:tcPr>
            <w:tcW w:w="992" w:type="dxa"/>
            <w:vAlign w:val="center"/>
          </w:tcPr>
          <w:p w:rsidR="00AD1049" w:rsidRPr="008E04FF" w:rsidRDefault="00AD1049" w:rsidP="00AD1049">
            <w:pPr>
              <w:jc w:val="center"/>
              <w:rPr>
                <w:iCs/>
                <w:sz w:val="18"/>
                <w:szCs w:val="18"/>
                <w:lang w:val="uk-UA"/>
              </w:rPr>
            </w:pPr>
            <w:r w:rsidRPr="008E04FF">
              <w:rPr>
                <w:iCs/>
                <w:sz w:val="18"/>
                <w:szCs w:val="18"/>
                <w:lang w:val="uk-UA"/>
              </w:rPr>
              <w:t>500</w:t>
            </w:r>
          </w:p>
        </w:tc>
        <w:tc>
          <w:tcPr>
            <w:tcW w:w="992" w:type="dxa"/>
            <w:vAlign w:val="center"/>
          </w:tcPr>
          <w:p w:rsidR="00AD1049" w:rsidRPr="008E04FF" w:rsidRDefault="00AD1049" w:rsidP="00AD1049">
            <w:pPr>
              <w:jc w:val="center"/>
              <w:rPr>
                <w:iCs/>
                <w:sz w:val="18"/>
                <w:szCs w:val="18"/>
                <w:lang w:val="uk-UA"/>
              </w:rPr>
            </w:pPr>
            <w:r w:rsidRPr="008E04FF">
              <w:rPr>
                <w:iCs/>
                <w:sz w:val="18"/>
                <w:szCs w:val="18"/>
                <w:lang w:val="uk-UA"/>
              </w:rPr>
              <w:t>0</w:t>
            </w:r>
          </w:p>
        </w:tc>
        <w:tc>
          <w:tcPr>
            <w:tcW w:w="851" w:type="dxa"/>
            <w:vAlign w:val="center"/>
          </w:tcPr>
          <w:p w:rsidR="00AD1049" w:rsidRPr="008E04FF" w:rsidRDefault="00AD1049" w:rsidP="00AD1049">
            <w:pPr>
              <w:jc w:val="center"/>
              <w:rPr>
                <w:iCs/>
                <w:sz w:val="18"/>
                <w:szCs w:val="18"/>
                <w:lang w:val="uk-UA"/>
              </w:rPr>
            </w:pPr>
            <w:r w:rsidRPr="008E04FF">
              <w:rPr>
                <w:iCs/>
                <w:sz w:val="18"/>
                <w:szCs w:val="18"/>
                <w:lang w:val="uk-UA"/>
              </w:rPr>
              <w:t>0</w:t>
            </w:r>
          </w:p>
        </w:tc>
        <w:tc>
          <w:tcPr>
            <w:tcW w:w="850" w:type="dxa"/>
            <w:vAlign w:val="center"/>
          </w:tcPr>
          <w:p w:rsidR="00AD1049" w:rsidRPr="008E04FF" w:rsidRDefault="00AD1049" w:rsidP="00AD1049">
            <w:pPr>
              <w:jc w:val="center"/>
              <w:rPr>
                <w:sz w:val="18"/>
                <w:szCs w:val="18"/>
                <w:lang w:val="uk-UA"/>
              </w:rPr>
            </w:pPr>
            <w:r w:rsidRPr="008E04FF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1702" w:type="dxa"/>
            <w:vMerge/>
            <w:vAlign w:val="center"/>
          </w:tcPr>
          <w:p w:rsidR="00AD1049" w:rsidRPr="008E04FF" w:rsidRDefault="00AD1049" w:rsidP="00AD1049">
            <w:pPr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AD1049" w:rsidRPr="008E04FF" w:rsidTr="005B2F95">
        <w:trPr>
          <w:trHeight w:val="95"/>
        </w:trPr>
        <w:tc>
          <w:tcPr>
            <w:tcW w:w="534" w:type="dxa"/>
            <w:vMerge/>
            <w:vAlign w:val="center"/>
          </w:tcPr>
          <w:p w:rsidR="00AD1049" w:rsidRPr="008E04FF" w:rsidRDefault="00AD1049" w:rsidP="00AD1049">
            <w:pPr>
              <w:jc w:val="center"/>
              <w:rPr>
                <w:iCs/>
                <w:sz w:val="18"/>
                <w:szCs w:val="18"/>
                <w:lang w:val="uk-UA"/>
              </w:rPr>
            </w:pPr>
          </w:p>
        </w:tc>
        <w:tc>
          <w:tcPr>
            <w:tcW w:w="2409" w:type="dxa"/>
            <w:vMerge/>
            <w:vAlign w:val="center"/>
          </w:tcPr>
          <w:p w:rsidR="00AD1049" w:rsidRPr="008E04FF" w:rsidRDefault="00AD1049" w:rsidP="00AD1049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2552" w:type="dxa"/>
            <w:vMerge/>
            <w:vAlign w:val="center"/>
          </w:tcPr>
          <w:p w:rsidR="00AD1049" w:rsidRPr="008E04FF" w:rsidRDefault="00AD1049" w:rsidP="00AD1049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vMerge/>
            <w:vAlign w:val="center"/>
          </w:tcPr>
          <w:p w:rsidR="00AD1049" w:rsidRPr="008E04FF" w:rsidRDefault="00AD1049" w:rsidP="00AD1049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560" w:type="dxa"/>
            <w:vMerge/>
            <w:vAlign w:val="center"/>
          </w:tcPr>
          <w:p w:rsidR="00AD1049" w:rsidRPr="008E04FF" w:rsidRDefault="00AD1049" w:rsidP="00AD1049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AD1049" w:rsidRPr="008E04FF" w:rsidRDefault="00AD1049" w:rsidP="00AD1049">
            <w:pPr>
              <w:rPr>
                <w:sz w:val="18"/>
                <w:szCs w:val="18"/>
                <w:lang w:val="uk-UA"/>
              </w:rPr>
            </w:pPr>
            <w:r w:rsidRPr="008E04FF">
              <w:rPr>
                <w:sz w:val="18"/>
                <w:szCs w:val="18"/>
                <w:lang w:val="uk-UA"/>
              </w:rPr>
              <w:t>Всього та в т.ч.</w:t>
            </w:r>
          </w:p>
        </w:tc>
        <w:tc>
          <w:tcPr>
            <w:tcW w:w="992" w:type="dxa"/>
            <w:vAlign w:val="center"/>
          </w:tcPr>
          <w:p w:rsidR="00AD1049" w:rsidRPr="008E04FF" w:rsidRDefault="00AD1049" w:rsidP="00AD1049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3427,0</w:t>
            </w:r>
          </w:p>
        </w:tc>
        <w:tc>
          <w:tcPr>
            <w:tcW w:w="992" w:type="dxa"/>
            <w:vAlign w:val="center"/>
          </w:tcPr>
          <w:p w:rsidR="00AD1049" w:rsidRPr="008E04FF" w:rsidRDefault="00AD1049" w:rsidP="00AD1049">
            <w:pPr>
              <w:jc w:val="center"/>
              <w:rPr>
                <w:iCs/>
                <w:sz w:val="18"/>
                <w:szCs w:val="18"/>
                <w:lang w:val="uk-UA"/>
              </w:rPr>
            </w:pPr>
            <w:r w:rsidRPr="008E04FF">
              <w:rPr>
                <w:iCs/>
                <w:sz w:val="18"/>
                <w:szCs w:val="18"/>
                <w:lang w:val="uk-UA"/>
              </w:rPr>
              <w:t>2614</w:t>
            </w:r>
          </w:p>
        </w:tc>
        <w:tc>
          <w:tcPr>
            <w:tcW w:w="992" w:type="dxa"/>
            <w:vAlign w:val="center"/>
          </w:tcPr>
          <w:p w:rsidR="00AD1049" w:rsidRPr="008E04FF" w:rsidRDefault="00AD1049" w:rsidP="00AD1049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587,9</w:t>
            </w:r>
          </w:p>
        </w:tc>
        <w:tc>
          <w:tcPr>
            <w:tcW w:w="851" w:type="dxa"/>
            <w:vAlign w:val="center"/>
          </w:tcPr>
          <w:p w:rsidR="00AD1049" w:rsidRPr="008E04FF" w:rsidRDefault="00AD1049" w:rsidP="00AD1049">
            <w:pPr>
              <w:jc w:val="center"/>
              <w:rPr>
                <w:iCs/>
                <w:sz w:val="18"/>
                <w:szCs w:val="18"/>
                <w:lang w:val="uk-UA"/>
              </w:rPr>
            </w:pPr>
            <w:r w:rsidRPr="008E04FF">
              <w:rPr>
                <w:iCs/>
                <w:sz w:val="18"/>
                <w:szCs w:val="18"/>
                <w:lang w:val="uk-UA"/>
              </w:rPr>
              <w:t>225,</w:t>
            </w:r>
            <w:r>
              <w:rPr>
                <w:iCs/>
                <w:sz w:val="18"/>
                <w:szCs w:val="18"/>
                <w:lang w:val="uk-UA"/>
              </w:rPr>
              <w:t>1</w:t>
            </w:r>
          </w:p>
        </w:tc>
        <w:tc>
          <w:tcPr>
            <w:tcW w:w="850" w:type="dxa"/>
            <w:vAlign w:val="center"/>
          </w:tcPr>
          <w:p w:rsidR="00AD1049" w:rsidRPr="008E04FF" w:rsidRDefault="00AD1049" w:rsidP="00AD1049">
            <w:pPr>
              <w:jc w:val="center"/>
              <w:rPr>
                <w:sz w:val="18"/>
                <w:szCs w:val="18"/>
                <w:lang w:val="uk-UA"/>
              </w:rPr>
            </w:pPr>
            <w:r w:rsidRPr="008E04FF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1702" w:type="dxa"/>
            <w:vMerge/>
            <w:vAlign w:val="center"/>
          </w:tcPr>
          <w:p w:rsidR="00AD1049" w:rsidRPr="008E04FF" w:rsidRDefault="00AD1049" w:rsidP="00AD1049">
            <w:pPr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AD1049" w:rsidRPr="005E5A72" w:rsidTr="005B2F95">
        <w:trPr>
          <w:trHeight w:val="70"/>
        </w:trPr>
        <w:tc>
          <w:tcPr>
            <w:tcW w:w="534" w:type="dxa"/>
            <w:vMerge w:val="restart"/>
            <w:vAlign w:val="center"/>
          </w:tcPr>
          <w:p w:rsidR="00AD1049" w:rsidRPr="008E04FF" w:rsidRDefault="00AD1049" w:rsidP="00AD1049">
            <w:pPr>
              <w:jc w:val="center"/>
              <w:rPr>
                <w:iCs/>
                <w:sz w:val="18"/>
                <w:szCs w:val="18"/>
                <w:lang w:val="uk-UA"/>
              </w:rPr>
            </w:pPr>
            <w:r w:rsidRPr="008E04FF">
              <w:rPr>
                <w:iCs/>
                <w:sz w:val="18"/>
                <w:szCs w:val="18"/>
                <w:lang w:val="uk-UA"/>
              </w:rPr>
              <w:t>2</w:t>
            </w:r>
          </w:p>
        </w:tc>
        <w:tc>
          <w:tcPr>
            <w:tcW w:w="2409" w:type="dxa"/>
            <w:vMerge w:val="restart"/>
            <w:vAlign w:val="center"/>
          </w:tcPr>
          <w:p w:rsidR="00AD1049" w:rsidRPr="008E04FF" w:rsidRDefault="00AD1049" w:rsidP="00AD1049">
            <w:pPr>
              <w:rPr>
                <w:sz w:val="18"/>
                <w:szCs w:val="18"/>
                <w:lang w:val="uk-UA"/>
              </w:rPr>
            </w:pPr>
            <w:r w:rsidRPr="008E04FF">
              <w:rPr>
                <w:sz w:val="18"/>
                <w:szCs w:val="18"/>
                <w:lang w:val="uk-UA"/>
              </w:rPr>
              <w:t>Забезпечення  невідкладної спеціалізованої медичної допомоги вторинного рівня медикаментами та медичними засобами, придбання наркотичних та сильнодіючих засобів,придбання дезінфікуючих засобів та засобів захисту, забезпечення з місцевого бюджету закладу охорони здоров'я , яка надає вторинну медичну допомогу  для забезпечення  мед</w:t>
            </w:r>
            <w:r w:rsidR="00600D9D">
              <w:rPr>
                <w:sz w:val="18"/>
                <w:szCs w:val="18"/>
                <w:lang w:val="uk-UA"/>
              </w:rPr>
              <w:t>ичного обслуговування населення</w:t>
            </w:r>
          </w:p>
        </w:tc>
        <w:tc>
          <w:tcPr>
            <w:tcW w:w="2552" w:type="dxa"/>
            <w:vMerge w:val="restart"/>
            <w:vAlign w:val="center"/>
          </w:tcPr>
          <w:p w:rsidR="00AD1049" w:rsidRPr="008E04FF" w:rsidRDefault="00AD1049" w:rsidP="00AD1049">
            <w:pPr>
              <w:rPr>
                <w:sz w:val="18"/>
                <w:szCs w:val="18"/>
                <w:lang w:val="uk-UA"/>
              </w:rPr>
            </w:pPr>
            <w:r w:rsidRPr="008E04FF">
              <w:rPr>
                <w:sz w:val="18"/>
                <w:szCs w:val="18"/>
                <w:lang w:val="uk-UA"/>
              </w:rPr>
              <w:t>Придбання медикаментів та перев’язувальних матеріалів для забезпечення надання медичної допомоги хворим</w:t>
            </w:r>
          </w:p>
        </w:tc>
        <w:tc>
          <w:tcPr>
            <w:tcW w:w="850" w:type="dxa"/>
            <w:vMerge w:val="restart"/>
            <w:vAlign w:val="center"/>
          </w:tcPr>
          <w:p w:rsidR="00AD1049" w:rsidRPr="008E04FF" w:rsidRDefault="00AD1049" w:rsidP="00AD1049">
            <w:pPr>
              <w:jc w:val="center"/>
              <w:rPr>
                <w:sz w:val="18"/>
                <w:szCs w:val="18"/>
                <w:lang w:val="en-US"/>
              </w:rPr>
            </w:pPr>
            <w:r w:rsidRPr="008E04FF">
              <w:rPr>
                <w:sz w:val="18"/>
                <w:szCs w:val="18"/>
                <w:lang w:val="uk-UA"/>
              </w:rPr>
              <w:t>2021-202</w:t>
            </w:r>
            <w:r w:rsidRPr="008E04FF"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1560" w:type="dxa"/>
            <w:vMerge w:val="restart"/>
            <w:vAlign w:val="center"/>
          </w:tcPr>
          <w:p w:rsidR="00AD1049" w:rsidRPr="008E04FF" w:rsidRDefault="00AD1049" w:rsidP="00AD1049">
            <w:pPr>
              <w:rPr>
                <w:sz w:val="18"/>
                <w:szCs w:val="18"/>
                <w:lang w:val="uk-UA"/>
              </w:rPr>
            </w:pPr>
            <w:proofErr w:type="spellStart"/>
            <w:r w:rsidRPr="008E04FF">
              <w:rPr>
                <w:sz w:val="18"/>
                <w:szCs w:val="18"/>
                <w:lang w:val="uk-UA"/>
              </w:rPr>
              <w:t>Хорольська</w:t>
            </w:r>
            <w:proofErr w:type="spellEnd"/>
            <w:r w:rsidRPr="008E04FF">
              <w:rPr>
                <w:sz w:val="18"/>
                <w:szCs w:val="18"/>
                <w:lang w:val="uk-UA"/>
              </w:rPr>
              <w:t xml:space="preserve"> міська рада Лубенського району Полтавської області, КНП "</w:t>
            </w:r>
            <w:proofErr w:type="spellStart"/>
            <w:r w:rsidRPr="008E04FF">
              <w:rPr>
                <w:sz w:val="18"/>
                <w:szCs w:val="18"/>
                <w:lang w:val="uk-UA"/>
              </w:rPr>
              <w:t>Хорольська</w:t>
            </w:r>
            <w:proofErr w:type="spellEnd"/>
            <w:r w:rsidRPr="008E04FF">
              <w:rPr>
                <w:sz w:val="18"/>
                <w:szCs w:val="18"/>
                <w:lang w:val="uk-UA"/>
              </w:rPr>
              <w:t xml:space="preserve"> МЛ"</w:t>
            </w:r>
          </w:p>
        </w:tc>
        <w:tc>
          <w:tcPr>
            <w:tcW w:w="1559" w:type="dxa"/>
            <w:vAlign w:val="center"/>
          </w:tcPr>
          <w:p w:rsidR="00AD1049" w:rsidRPr="008E04FF" w:rsidRDefault="00AD1049" w:rsidP="00AD1049">
            <w:pPr>
              <w:rPr>
                <w:sz w:val="18"/>
                <w:szCs w:val="18"/>
                <w:lang w:val="uk-UA"/>
              </w:rPr>
            </w:pPr>
            <w:r w:rsidRPr="008E04FF">
              <w:rPr>
                <w:rFonts w:eastAsia="Times New Roman"/>
                <w:sz w:val="18"/>
                <w:szCs w:val="18"/>
                <w:lang w:val="uk-UA"/>
              </w:rPr>
              <w:t xml:space="preserve">Бюджет </w:t>
            </w:r>
            <w:proofErr w:type="spellStart"/>
            <w:r w:rsidRPr="008E04FF">
              <w:rPr>
                <w:rFonts w:eastAsia="Times New Roman"/>
                <w:sz w:val="18"/>
                <w:szCs w:val="18"/>
                <w:lang w:val="uk-UA"/>
              </w:rPr>
              <w:t>Хорольської</w:t>
            </w:r>
            <w:proofErr w:type="spellEnd"/>
            <w:r w:rsidRPr="008E04FF">
              <w:rPr>
                <w:rFonts w:eastAsia="Times New Roman"/>
                <w:sz w:val="18"/>
                <w:szCs w:val="18"/>
                <w:lang w:val="uk-UA"/>
              </w:rPr>
              <w:t xml:space="preserve"> міської територіальної громади</w:t>
            </w:r>
          </w:p>
        </w:tc>
        <w:tc>
          <w:tcPr>
            <w:tcW w:w="992" w:type="dxa"/>
            <w:vAlign w:val="center"/>
          </w:tcPr>
          <w:p w:rsidR="00AD1049" w:rsidRPr="008E04FF" w:rsidRDefault="00AD1049" w:rsidP="00AD1049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4923,41</w:t>
            </w:r>
          </w:p>
        </w:tc>
        <w:tc>
          <w:tcPr>
            <w:tcW w:w="992" w:type="dxa"/>
            <w:vAlign w:val="center"/>
          </w:tcPr>
          <w:p w:rsidR="00AD1049" w:rsidRPr="008E04FF" w:rsidRDefault="00AD1049" w:rsidP="00AD1049">
            <w:pPr>
              <w:jc w:val="center"/>
              <w:rPr>
                <w:iCs/>
                <w:sz w:val="18"/>
                <w:szCs w:val="18"/>
                <w:lang w:val="uk-UA"/>
              </w:rPr>
            </w:pPr>
            <w:r w:rsidRPr="008E04FF">
              <w:rPr>
                <w:sz w:val="18"/>
                <w:szCs w:val="18"/>
                <w:lang w:val="uk-UA"/>
              </w:rPr>
              <w:t>3210,11</w:t>
            </w:r>
          </w:p>
        </w:tc>
        <w:tc>
          <w:tcPr>
            <w:tcW w:w="992" w:type="dxa"/>
            <w:vAlign w:val="center"/>
          </w:tcPr>
          <w:p w:rsidR="00AD1049" w:rsidRPr="008E04FF" w:rsidRDefault="00AD1049" w:rsidP="00AD1049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937</w:t>
            </w:r>
          </w:p>
        </w:tc>
        <w:tc>
          <w:tcPr>
            <w:tcW w:w="851" w:type="dxa"/>
            <w:vAlign w:val="center"/>
          </w:tcPr>
          <w:p w:rsidR="00AD1049" w:rsidRPr="008E04FF" w:rsidRDefault="00AD1049" w:rsidP="00AD1049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776,3</w:t>
            </w:r>
          </w:p>
        </w:tc>
        <w:tc>
          <w:tcPr>
            <w:tcW w:w="850" w:type="dxa"/>
            <w:vAlign w:val="center"/>
          </w:tcPr>
          <w:p w:rsidR="00AD1049" w:rsidRPr="008E04FF" w:rsidRDefault="00AD1049" w:rsidP="00AD1049">
            <w:pPr>
              <w:jc w:val="center"/>
              <w:rPr>
                <w:sz w:val="18"/>
                <w:szCs w:val="18"/>
                <w:lang w:val="uk-UA"/>
              </w:rPr>
            </w:pPr>
            <w:r w:rsidRPr="008E04FF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1702" w:type="dxa"/>
            <w:vMerge w:val="restart"/>
            <w:vAlign w:val="center"/>
          </w:tcPr>
          <w:p w:rsidR="00AD1049" w:rsidRPr="008E04FF" w:rsidRDefault="00AD1049" w:rsidP="00AD1049">
            <w:pPr>
              <w:jc w:val="center"/>
              <w:rPr>
                <w:sz w:val="18"/>
                <w:szCs w:val="18"/>
                <w:lang w:val="uk-UA"/>
              </w:rPr>
            </w:pPr>
            <w:r w:rsidRPr="008E04FF">
              <w:rPr>
                <w:sz w:val="18"/>
                <w:szCs w:val="18"/>
                <w:lang w:val="uk-UA"/>
              </w:rPr>
              <w:t>Забезпечення  швидкої невідкладної спеціалізованої мед</w:t>
            </w:r>
            <w:r>
              <w:rPr>
                <w:sz w:val="18"/>
                <w:szCs w:val="18"/>
                <w:lang w:val="uk-UA"/>
              </w:rPr>
              <w:t>ичної допомоги вторинного рівня</w:t>
            </w:r>
            <w:r w:rsidRPr="008E04FF">
              <w:rPr>
                <w:sz w:val="18"/>
                <w:szCs w:val="18"/>
                <w:lang w:val="uk-UA"/>
              </w:rPr>
              <w:t>, запобігання летальних випадків, зняття больового шоку, поліпшення надання медичної  допомоги , забезпечення здоров'я населення</w:t>
            </w:r>
          </w:p>
        </w:tc>
      </w:tr>
      <w:tr w:rsidR="00AD1049" w:rsidRPr="008E04FF" w:rsidTr="005B2F95">
        <w:trPr>
          <w:trHeight w:val="537"/>
        </w:trPr>
        <w:tc>
          <w:tcPr>
            <w:tcW w:w="534" w:type="dxa"/>
            <w:vMerge/>
            <w:vAlign w:val="center"/>
          </w:tcPr>
          <w:p w:rsidR="00AD1049" w:rsidRPr="008E04FF" w:rsidRDefault="00AD1049" w:rsidP="00AD1049">
            <w:pPr>
              <w:jc w:val="center"/>
              <w:rPr>
                <w:iCs/>
                <w:sz w:val="18"/>
                <w:szCs w:val="18"/>
                <w:lang w:val="uk-UA"/>
              </w:rPr>
            </w:pPr>
          </w:p>
        </w:tc>
        <w:tc>
          <w:tcPr>
            <w:tcW w:w="2409" w:type="dxa"/>
            <w:vMerge/>
            <w:vAlign w:val="center"/>
          </w:tcPr>
          <w:p w:rsidR="00AD1049" w:rsidRPr="008E04FF" w:rsidRDefault="00AD1049" w:rsidP="00AD1049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2552" w:type="dxa"/>
            <w:vMerge/>
            <w:vAlign w:val="center"/>
          </w:tcPr>
          <w:p w:rsidR="00AD1049" w:rsidRPr="008E04FF" w:rsidRDefault="00AD1049" w:rsidP="00AD1049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vMerge/>
            <w:vAlign w:val="center"/>
          </w:tcPr>
          <w:p w:rsidR="00AD1049" w:rsidRPr="008E04FF" w:rsidRDefault="00AD1049" w:rsidP="00AD1049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560" w:type="dxa"/>
            <w:vMerge/>
            <w:vAlign w:val="center"/>
          </w:tcPr>
          <w:p w:rsidR="00AD1049" w:rsidRPr="008E04FF" w:rsidRDefault="00AD1049" w:rsidP="00AD1049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AD1049" w:rsidRPr="008E04FF" w:rsidRDefault="00AD1049" w:rsidP="00AD1049">
            <w:pPr>
              <w:rPr>
                <w:sz w:val="18"/>
                <w:szCs w:val="18"/>
                <w:lang w:val="uk-UA"/>
              </w:rPr>
            </w:pPr>
            <w:r w:rsidRPr="008E04FF">
              <w:rPr>
                <w:sz w:val="18"/>
                <w:szCs w:val="18"/>
                <w:lang w:val="uk-UA"/>
              </w:rPr>
              <w:t>Районний бюджет</w:t>
            </w:r>
          </w:p>
        </w:tc>
        <w:tc>
          <w:tcPr>
            <w:tcW w:w="992" w:type="dxa"/>
            <w:vAlign w:val="center"/>
          </w:tcPr>
          <w:p w:rsidR="00AD1049" w:rsidRPr="008E04FF" w:rsidRDefault="00AD1049" w:rsidP="00AD1049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500</w:t>
            </w:r>
          </w:p>
        </w:tc>
        <w:tc>
          <w:tcPr>
            <w:tcW w:w="992" w:type="dxa"/>
            <w:vAlign w:val="center"/>
          </w:tcPr>
          <w:p w:rsidR="00AD1049" w:rsidRPr="008E04FF" w:rsidRDefault="00AD1049" w:rsidP="00AD1049">
            <w:pPr>
              <w:jc w:val="center"/>
              <w:rPr>
                <w:iCs/>
                <w:sz w:val="18"/>
                <w:szCs w:val="18"/>
                <w:lang w:val="uk-UA"/>
              </w:rPr>
            </w:pPr>
            <w:r w:rsidRPr="008E04FF">
              <w:rPr>
                <w:sz w:val="18"/>
                <w:szCs w:val="18"/>
                <w:lang w:val="uk-UA"/>
              </w:rPr>
              <w:t>500</w:t>
            </w:r>
          </w:p>
        </w:tc>
        <w:tc>
          <w:tcPr>
            <w:tcW w:w="992" w:type="dxa"/>
            <w:vAlign w:val="center"/>
          </w:tcPr>
          <w:p w:rsidR="00AD1049" w:rsidRPr="008E04FF" w:rsidRDefault="00AD1049" w:rsidP="00AD1049">
            <w:pPr>
              <w:jc w:val="center"/>
              <w:rPr>
                <w:iCs/>
                <w:sz w:val="18"/>
                <w:szCs w:val="18"/>
                <w:lang w:val="uk-UA"/>
              </w:rPr>
            </w:pPr>
            <w:r w:rsidRPr="008E04FF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851" w:type="dxa"/>
            <w:vAlign w:val="center"/>
          </w:tcPr>
          <w:p w:rsidR="00AD1049" w:rsidRPr="008E04FF" w:rsidRDefault="00AD1049" w:rsidP="00AD1049">
            <w:pPr>
              <w:jc w:val="center"/>
              <w:rPr>
                <w:iCs/>
                <w:sz w:val="18"/>
                <w:szCs w:val="18"/>
                <w:lang w:val="uk-UA"/>
              </w:rPr>
            </w:pPr>
            <w:r w:rsidRPr="008E04FF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850" w:type="dxa"/>
            <w:vAlign w:val="center"/>
          </w:tcPr>
          <w:p w:rsidR="00AD1049" w:rsidRPr="008E04FF" w:rsidRDefault="00AD1049" w:rsidP="00AD1049">
            <w:pPr>
              <w:jc w:val="center"/>
              <w:rPr>
                <w:sz w:val="18"/>
                <w:szCs w:val="18"/>
                <w:lang w:val="uk-UA"/>
              </w:rPr>
            </w:pPr>
            <w:r w:rsidRPr="008E04FF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1702" w:type="dxa"/>
            <w:vMerge/>
            <w:vAlign w:val="center"/>
          </w:tcPr>
          <w:p w:rsidR="00AD1049" w:rsidRPr="008E04FF" w:rsidRDefault="00AD1049" w:rsidP="00AD1049">
            <w:pPr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AD1049" w:rsidRPr="008E04FF" w:rsidTr="005B2F95">
        <w:trPr>
          <w:trHeight w:val="171"/>
        </w:trPr>
        <w:tc>
          <w:tcPr>
            <w:tcW w:w="534" w:type="dxa"/>
            <w:vMerge/>
            <w:vAlign w:val="center"/>
          </w:tcPr>
          <w:p w:rsidR="00AD1049" w:rsidRPr="008E04FF" w:rsidRDefault="00AD1049" w:rsidP="00AD1049">
            <w:pPr>
              <w:jc w:val="center"/>
              <w:rPr>
                <w:iCs/>
                <w:sz w:val="18"/>
                <w:szCs w:val="18"/>
                <w:lang w:val="uk-UA"/>
              </w:rPr>
            </w:pPr>
          </w:p>
        </w:tc>
        <w:tc>
          <w:tcPr>
            <w:tcW w:w="2409" w:type="dxa"/>
            <w:vMerge/>
            <w:vAlign w:val="center"/>
          </w:tcPr>
          <w:p w:rsidR="00AD1049" w:rsidRPr="008E04FF" w:rsidRDefault="00AD1049" w:rsidP="00AD1049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2552" w:type="dxa"/>
            <w:vMerge/>
            <w:vAlign w:val="center"/>
          </w:tcPr>
          <w:p w:rsidR="00AD1049" w:rsidRPr="008E04FF" w:rsidRDefault="00AD1049" w:rsidP="00AD1049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vMerge/>
            <w:vAlign w:val="center"/>
          </w:tcPr>
          <w:p w:rsidR="00AD1049" w:rsidRPr="008E04FF" w:rsidRDefault="00AD1049" w:rsidP="00AD1049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560" w:type="dxa"/>
            <w:vMerge/>
            <w:vAlign w:val="center"/>
          </w:tcPr>
          <w:p w:rsidR="00AD1049" w:rsidRPr="008E04FF" w:rsidRDefault="00AD1049" w:rsidP="00AD1049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AD1049" w:rsidRPr="008E04FF" w:rsidRDefault="00AD1049" w:rsidP="00AD1049">
            <w:pPr>
              <w:rPr>
                <w:sz w:val="18"/>
                <w:szCs w:val="18"/>
                <w:lang w:val="uk-UA"/>
              </w:rPr>
            </w:pPr>
            <w:r w:rsidRPr="008E04FF">
              <w:rPr>
                <w:sz w:val="18"/>
                <w:szCs w:val="18"/>
                <w:lang w:val="uk-UA"/>
              </w:rPr>
              <w:t>Всього та в т.ч.</w:t>
            </w:r>
          </w:p>
        </w:tc>
        <w:tc>
          <w:tcPr>
            <w:tcW w:w="992" w:type="dxa"/>
            <w:vAlign w:val="center"/>
          </w:tcPr>
          <w:p w:rsidR="00AD1049" w:rsidRPr="008E04FF" w:rsidRDefault="00AD1049" w:rsidP="00AD1049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5423,41</w:t>
            </w:r>
          </w:p>
        </w:tc>
        <w:tc>
          <w:tcPr>
            <w:tcW w:w="992" w:type="dxa"/>
            <w:vAlign w:val="center"/>
          </w:tcPr>
          <w:p w:rsidR="00AD1049" w:rsidRPr="008E04FF" w:rsidRDefault="00AD1049" w:rsidP="00AD1049">
            <w:pPr>
              <w:jc w:val="center"/>
              <w:rPr>
                <w:iCs/>
                <w:sz w:val="18"/>
                <w:szCs w:val="18"/>
                <w:lang w:val="uk-UA"/>
              </w:rPr>
            </w:pPr>
            <w:r w:rsidRPr="008E04FF">
              <w:rPr>
                <w:sz w:val="18"/>
                <w:szCs w:val="18"/>
                <w:lang w:val="uk-UA"/>
              </w:rPr>
              <w:t>3710,11</w:t>
            </w:r>
          </w:p>
        </w:tc>
        <w:tc>
          <w:tcPr>
            <w:tcW w:w="992" w:type="dxa"/>
            <w:vAlign w:val="center"/>
          </w:tcPr>
          <w:p w:rsidR="00AD1049" w:rsidRPr="008E04FF" w:rsidRDefault="00AD1049" w:rsidP="00AD1049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937</w:t>
            </w:r>
          </w:p>
        </w:tc>
        <w:tc>
          <w:tcPr>
            <w:tcW w:w="851" w:type="dxa"/>
            <w:vAlign w:val="center"/>
          </w:tcPr>
          <w:p w:rsidR="00AD1049" w:rsidRPr="008E04FF" w:rsidRDefault="00AD1049" w:rsidP="00AD1049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776,3</w:t>
            </w:r>
          </w:p>
        </w:tc>
        <w:tc>
          <w:tcPr>
            <w:tcW w:w="850" w:type="dxa"/>
            <w:vAlign w:val="center"/>
          </w:tcPr>
          <w:p w:rsidR="00AD1049" w:rsidRPr="008E04FF" w:rsidRDefault="00AD1049" w:rsidP="00AD1049">
            <w:pPr>
              <w:jc w:val="center"/>
              <w:rPr>
                <w:sz w:val="18"/>
                <w:szCs w:val="18"/>
                <w:lang w:val="uk-UA"/>
              </w:rPr>
            </w:pPr>
            <w:r w:rsidRPr="008E04FF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1702" w:type="dxa"/>
            <w:vMerge/>
            <w:vAlign w:val="center"/>
          </w:tcPr>
          <w:p w:rsidR="00AD1049" w:rsidRPr="008E04FF" w:rsidRDefault="00AD1049" w:rsidP="00AD1049">
            <w:pPr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AD1049" w:rsidRPr="008E04FF" w:rsidTr="005B2F95">
        <w:trPr>
          <w:trHeight w:val="95"/>
        </w:trPr>
        <w:tc>
          <w:tcPr>
            <w:tcW w:w="534" w:type="dxa"/>
            <w:vMerge w:val="restart"/>
            <w:vAlign w:val="center"/>
          </w:tcPr>
          <w:p w:rsidR="00AD1049" w:rsidRPr="008E04FF" w:rsidRDefault="00AD1049" w:rsidP="00AD1049">
            <w:pPr>
              <w:jc w:val="center"/>
              <w:rPr>
                <w:iCs/>
                <w:sz w:val="18"/>
                <w:szCs w:val="18"/>
                <w:lang w:val="uk-UA"/>
              </w:rPr>
            </w:pPr>
            <w:r w:rsidRPr="008E04FF">
              <w:rPr>
                <w:iCs/>
                <w:sz w:val="18"/>
                <w:szCs w:val="18"/>
                <w:lang w:val="uk-UA"/>
              </w:rPr>
              <w:t>3</w:t>
            </w:r>
          </w:p>
        </w:tc>
        <w:tc>
          <w:tcPr>
            <w:tcW w:w="2409" w:type="dxa"/>
            <w:vMerge w:val="restart"/>
            <w:vAlign w:val="center"/>
          </w:tcPr>
          <w:p w:rsidR="00AD1049" w:rsidRPr="008E04FF" w:rsidRDefault="00AD1049" w:rsidP="00AD1049">
            <w:pPr>
              <w:rPr>
                <w:sz w:val="18"/>
                <w:szCs w:val="18"/>
                <w:lang w:val="uk-UA"/>
              </w:rPr>
            </w:pPr>
            <w:r w:rsidRPr="008E04FF">
              <w:rPr>
                <w:sz w:val="18"/>
                <w:szCs w:val="18"/>
                <w:lang w:val="uk-UA"/>
              </w:rPr>
              <w:t xml:space="preserve">Забезпечення якісним </w:t>
            </w:r>
            <w:r w:rsidRPr="008E04FF">
              <w:rPr>
                <w:sz w:val="18"/>
                <w:szCs w:val="18"/>
                <w:lang w:val="uk-UA"/>
              </w:rPr>
              <w:lastRenderedPageBreak/>
              <w:t>харчуванням, як складовою лікувального процесу</w:t>
            </w:r>
          </w:p>
        </w:tc>
        <w:tc>
          <w:tcPr>
            <w:tcW w:w="2552" w:type="dxa"/>
            <w:vMerge w:val="restart"/>
            <w:vAlign w:val="center"/>
          </w:tcPr>
          <w:p w:rsidR="00AD1049" w:rsidRPr="008E04FF" w:rsidRDefault="00AD1049" w:rsidP="00AD1049">
            <w:pPr>
              <w:rPr>
                <w:sz w:val="18"/>
                <w:szCs w:val="18"/>
                <w:lang w:val="uk-UA"/>
              </w:rPr>
            </w:pPr>
            <w:r w:rsidRPr="008E04FF">
              <w:rPr>
                <w:sz w:val="18"/>
                <w:szCs w:val="18"/>
                <w:lang w:val="uk-UA"/>
              </w:rPr>
              <w:lastRenderedPageBreak/>
              <w:t xml:space="preserve">Придбання продуктів  для </w:t>
            </w:r>
            <w:r w:rsidRPr="008E04FF">
              <w:rPr>
                <w:sz w:val="18"/>
                <w:szCs w:val="18"/>
                <w:lang w:val="uk-UA"/>
              </w:rPr>
              <w:lastRenderedPageBreak/>
              <w:t>харчування хворих в стаціонарних відділеннях</w:t>
            </w:r>
          </w:p>
        </w:tc>
        <w:tc>
          <w:tcPr>
            <w:tcW w:w="850" w:type="dxa"/>
            <w:vMerge w:val="restart"/>
            <w:vAlign w:val="center"/>
          </w:tcPr>
          <w:p w:rsidR="00AD1049" w:rsidRPr="008E04FF" w:rsidRDefault="00AD1049" w:rsidP="00AD1049">
            <w:pPr>
              <w:jc w:val="center"/>
              <w:rPr>
                <w:sz w:val="18"/>
                <w:szCs w:val="18"/>
                <w:lang w:val="en-US"/>
              </w:rPr>
            </w:pPr>
            <w:r w:rsidRPr="008E04FF">
              <w:rPr>
                <w:sz w:val="18"/>
                <w:szCs w:val="18"/>
                <w:lang w:val="uk-UA"/>
              </w:rPr>
              <w:lastRenderedPageBreak/>
              <w:t>2021-</w:t>
            </w:r>
            <w:r w:rsidRPr="008E04FF">
              <w:rPr>
                <w:sz w:val="18"/>
                <w:szCs w:val="18"/>
                <w:lang w:val="uk-UA"/>
              </w:rPr>
              <w:lastRenderedPageBreak/>
              <w:t>202</w:t>
            </w:r>
            <w:r w:rsidRPr="008E04FF"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1560" w:type="dxa"/>
            <w:vMerge w:val="restart"/>
            <w:vAlign w:val="center"/>
          </w:tcPr>
          <w:p w:rsidR="00AD1049" w:rsidRPr="008E04FF" w:rsidRDefault="00AD1049" w:rsidP="00AD1049">
            <w:pPr>
              <w:rPr>
                <w:sz w:val="18"/>
                <w:szCs w:val="18"/>
                <w:lang w:val="uk-UA"/>
              </w:rPr>
            </w:pPr>
            <w:proofErr w:type="spellStart"/>
            <w:r w:rsidRPr="008E04FF">
              <w:rPr>
                <w:sz w:val="18"/>
                <w:szCs w:val="18"/>
                <w:lang w:val="uk-UA"/>
              </w:rPr>
              <w:lastRenderedPageBreak/>
              <w:t>Хорольськаміськ</w:t>
            </w:r>
            <w:r w:rsidRPr="008E04FF">
              <w:rPr>
                <w:sz w:val="18"/>
                <w:szCs w:val="18"/>
                <w:lang w:val="uk-UA"/>
              </w:rPr>
              <w:lastRenderedPageBreak/>
              <w:t>а</w:t>
            </w:r>
            <w:proofErr w:type="spellEnd"/>
            <w:r w:rsidRPr="008E04FF">
              <w:rPr>
                <w:sz w:val="18"/>
                <w:szCs w:val="18"/>
                <w:lang w:val="uk-UA"/>
              </w:rPr>
              <w:t xml:space="preserve"> рада Лубенського району Полтавської області, КНП "</w:t>
            </w:r>
            <w:proofErr w:type="spellStart"/>
            <w:r w:rsidRPr="008E04FF">
              <w:rPr>
                <w:sz w:val="18"/>
                <w:szCs w:val="18"/>
                <w:lang w:val="uk-UA"/>
              </w:rPr>
              <w:t>Хорольська</w:t>
            </w:r>
            <w:proofErr w:type="spellEnd"/>
            <w:r w:rsidRPr="008E04FF">
              <w:rPr>
                <w:sz w:val="18"/>
                <w:szCs w:val="18"/>
                <w:lang w:val="uk-UA"/>
              </w:rPr>
              <w:t xml:space="preserve"> МЛ"</w:t>
            </w:r>
          </w:p>
        </w:tc>
        <w:tc>
          <w:tcPr>
            <w:tcW w:w="1559" w:type="dxa"/>
            <w:vAlign w:val="center"/>
          </w:tcPr>
          <w:p w:rsidR="00AD1049" w:rsidRPr="008E04FF" w:rsidRDefault="00AD1049" w:rsidP="00AD1049">
            <w:pPr>
              <w:rPr>
                <w:sz w:val="18"/>
                <w:szCs w:val="18"/>
                <w:lang w:val="uk-UA"/>
              </w:rPr>
            </w:pPr>
            <w:r w:rsidRPr="008E04FF">
              <w:rPr>
                <w:rFonts w:eastAsia="Times New Roman"/>
                <w:sz w:val="18"/>
                <w:szCs w:val="18"/>
                <w:lang w:val="uk-UA"/>
              </w:rPr>
              <w:lastRenderedPageBreak/>
              <w:t xml:space="preserve">Бюджет </w:t>
            </w:r>
            <w:proofErr w:type="spellStart"/>
            <w:r w:rsidRPr="008E04FF">
              <w:rPr>
                <w:rFonts w:eastAsia="Times New Roman"/>
                <w:sz w:val="18"/>
                <w:szCs w:val="18"/>
                <w:lang w:val="uk-UA"/>
              </w:rPr>
              <w:lastRenderedPageBreak/>
              <w:t>Хорольської</w:t>
            </w:r>
            <w:proofErr w:type="spellEnd"/>
            <w:r w:rsidRPr="008E04FF">
              <w:rPr>
                <w:rFonts w:eastAsia="Times New Roman"/>
                <w:sz w:val="18"/>
                <w:szCs w:val="18"/>
                <w:lang w:val="uk-UA"/>
              </w:rPr>
              <w:t xml:space="preserve"> міської територіальної громади</w:t>
            </w:r>
          </w:p>
        </w:tc>
        <w:tc>
          <w:tcPr>
            <w:tcW w:w="992" w:type="dxa"/>
            <w:vAlign w:val="center"/>
          </w:tcPr>
          <w:p w:rsidR="00AD1049" w:rsidRPr="008E04FF" w:rsidRDefault="00AD1049" w:rsidP="00AD1049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lastRenderedPageBreak/>
              <w:t>2303,5</w:t>
            </w:r>
          </w:p>
        </w:tc>
        <w:tc>
          <w:tcPr>
            <w:tcW w:w="992" w:type="dxa"/>
            <w:vAlign w:val="center"/>
          </w:tcPr>
          <w:p w:rsidR="00AD1049" w:rsidRPr="008E04FF" w:rsidRDefault="00AD1049" w:rsidP="00AD1049">
            <w:pPr>
              <w:jc w:val="center"/>
              <w:rPr>
                <w:iCs/>
                <w:sz w:val="18"/>
                <w:szCs w:val="18"/>
                <w:lang w:val="uk-UA"/>
              </w:rPr>
            </w:pPr>
            <w:r w:rsidRPr="008E04FF">
              <w:rPr>
                <w:sz w:val="18"/>
                <w:szCs w:val="18"/>
                <w:lang w:val="uk-UA"/>
              </w:rPr>
              <w:t>714,5</w:t>
            </w:r>
          </w:p>
        </w:tc>
        <w:tc>
          <w:tcPr>
            <w:tcW w:w="992" w:type="dxa"/>
            <w:vAlign w:val="center"/>
          </w:tcPr>
          <w:p w:rsidR="00AD1049" w:rsidRPr="008E04FF" w:rsidRDefault="00AD1049" w:rsidP="00AD1049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710,4</w:t>
            </w:r>
          </w:p>
        </w:tc>
        <w:tc>
          <w:tcPr>
            <w:tcW w:w="851" w:type="dxa"/>
            <w:vAlign w:val="center"/>
          </w:tcPr>
          <w:p w:rsidR="00AD1049" w:rsidRPr="008E04FF" w:rsidRDefault="00AD1049" w:rsidP="00AD1049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878,6</w:t>
            </w:r>
          </w:p>
        </w:tc>
        <w:tc>
          <w:tcPr>
            <w:tcW w:w="850" w:type="dxa"/>
            <w:vAlign w:val="center"/>
          </w:tcPr>
          <w:p w:rsidR="00AD1049" w:rsidRPr="008E04FF" w:rsidRDefault="00AD1049" w:rsidP="00AD1049">
            <w:pPr>
              <w:jc w:val="center"/>
              <w:rPr>
                <w:sz w:val="18"/>
                <w:szCs w:val="18"/>
                <w:lang w:val="uk-UA"/>
              </w:rPr>
            </w:pPr>
            <w:r w:rsidRPr="008E04FF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1702" w:type="dxa"/>
            <w:vMerge w:val="restart"/>
            <w:vAlign w:val="center"/>
          </w:tcPr>
          <w:p w:rsidR="00AD1049" w:rsidRPr="008E04FF" w:rsidRDefault="00AD1049" w:rsidP="00AD1049">
            <w:pPr>
              <w:jc w:val="center"/>
              <w:rPr>
                <w:sz w:val="18"/>
                <w:szCs w:val="18"/>
                <w:lang w:val="uk-UA"/>
              </w:rPr>
            </w:pPr>
            <w:r w:rsidRPr="008E04FF">
              <w:rPr>
                <w:sz w:val="18"/>
                <w:szCs w:val="18"/>
                <w:lang w:val="uk-UA"/>
              </w:rPr>
              <w:t xml:space="preserve">Забезпечення </w:t>
            </w:r>
            <w:r w:rsidRPr="008E04FF">
              <w:rPr>
                <w:sz w:val="18"/>
                <w:szCs w:val="18"/>
                <w:lang w:val="uk-UA"/>
              </w:rPr>
              <w:lastRenderedPageBreak/>
              <w:t>якісним харчуванням, як складовою лікувального процесу</w:t>
            </w:r>
          </w:p>
        </w:tc>
      </w:tr>
      <w:tr w:rsidR="00AD1049" w:rsidRPr="008E04FF" w:rsidTr="005B2F95">
        <w:trPr>
          <w:trHeight w:val="365"/>
        </w:trPr>
        <w:tc>
          <w:tcPr>
            <w:tcW w:w="534" w:type="dxa"/>
            <w:vMerge/>
            <w:vAlign w:val="center"/>
          </w:tcPr>
          <w:p w:rsidR="00AD1049" w:rsidRPr="008E04FF" w:rsidRDefault="00AD1049" w:rsidP="00AD1049">
            <w:pPr>
              <w:jc w:val="center"/>
              <w:rPr>
                <w:iCs/>
                <w:sz w:val="18"/>
                <w:szCs w:val="18"/>
                <w:lang w:val="uk-UA"/>
              </w:rPr>
            </w:pPr>
          </w:p>
        </w:tc>
        <w:tc>
          <w:tcPr>
            <w:tcW w:w="2409" w:type="dxa"/>
            <w:vMerge/>
            <w:vAlign w:val="center"/>
          </w:tcPr>
          <w:p w:rsidR="00AD1049" w:rsidRPr="008E04FF" w:rsidRDefault="00AD1049" w:rsidP="00AD1049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2552" w:type="dxa"/>
            <w:vMerge/>
            <w:vAlign w:val="center"/>
          </w:tcPr>
          <w:p w:rsidR="00AD1049" w:rsidRPr="008E04FF" w:rsidRDefault="00AD1049" w:rsidP="00AD1049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vMerge/>
            <w:vAlign w:val="center"/>
          </w:tcPr>
          <w:p w:rsidR="00AD1049" w:rsidRPr="008E04FF" w:rsidRDefault="00AD1049" w:rsidP="00AD1049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560" w:type="dxa"/>
            <w:vMerge/>
            <w:vAlign w:val="center"/>
          </w:tcPr>
          <w:p w:rsidR="00AD1049" w:rsidRPr="008E04FF" w:rsidRDefault="00AD1049" w:rsidP="00AD1049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AD1049" w:rsidRPr="008E04FF" w:rsidRDefault="00AD1049" w:rsidP="00AD1049">
            <w:pPr>
              <w:rPr>
                <w:sz w:val="18"/>
                <w:szCs w:val="18"/>
                <w:lang w:val="uk-UA"/>
              </w:rPr>
            </w:pPr>
            <w:r w:rsidRPr="008E04FF">
              <w:rPr>
                <w:sz w:val="18"/>
                <w:szCs w:val="18"/>
                <w:lang w:val="uk-UA"/>
              </w:rPr>
              <w:t>Районний бюджет</w:t>
            </w:r>
          </w:p>
        </w:tc>
        <w:tc>
          <w:tcPr>
            <w:tcW w:w="992" w:type="dxa"/>
            <w:vAlign w:val="center"/>
          </w:tcPr>
          <w:p w:rsidR="00AD1049" w:rsidRPr="008E04FF" w:rsidRDefault="00AD1049" w:rsidP="00AD1049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200</w:t>
            </w:r>
          </w:p>
        </w:tc>
        <w:tc>
          <w:tcPr>
            <w:tcW w:w="992" w:type="dxa"/>
            <w:vAlign w:val="center"/>
          </w:tcPr>
          <w:p w:rsidR="00AD1049" w:rsidRPr="008E04FF" w:rsidRDefault="00AD1049" w:rsidP="00AD1049">
            <w:pPr>
              <w:jc w:val="center"/>
              <w:rPr>
                <w:iCs/>
                <w:sz w:val="18"/>
                <w:szCs w:val="18"/>
                <w:lang w:val="uk-UA"/>
              </w:rPr>
            </w:pPr>
            <w:r w:rsidRPr="008E04FF">
              <w:rPr>
                <w:sz w:val="18"/>
                <w:szCs w:val="18"/>
                <w:lang w:val="uk-UA"/>
              </w:rPr>
              <w:t>200,0</w:t>
            </w:r>
          </w:p>
        </w:tc>
        <w:tc>
          <w:tcPr>
            <w:tcW w:w="992" w:type="dxa"/>
            <w:vAlign w:val="center"/>
          </w:tcPr>
          <w:p w:rsidR="00AD1049" w:rsidRPr="008E04FF" w:rsidRDefault="00AD1049" w:rsidP="00AD1049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851" w:type="dxa"/>
            <w:vAlign w:val="center"/>
          </w:tcPr>
          <w:p w:rsidR="00AD1049" w:rsidRPr="008E04FF" w:rsidRDefault="00AD1049" w:rsidP="00AD1049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850" w:type="dxa"/>
            <w:vAlign w:val="center"/>
          </w:tcPr>
          <w:p w:rsidR="00AD1049" w:rsidRPr="008E04FF" w:rsidRDefault="00AD1049" w:rsidP="00AD1049">
            <w:pPr>
              <w:jc w:val="center"/>
              <w:rPr>
                <w:sz w:val="18"/>
                <w:szCs w:val="18"/>
                <w:lang w:val="uk-UA"/>
              </w:rPr>
            </w:pPr>
            <w:r w:rsidRPr="008E04FF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1702" w:type="dxa"/>
            <w:vMerge/>
            <w:vAlign w:val="center"/>
          </w:tcPr>
          <w:p w:rsidR="00AD1049" w:rsidRPr="008E04FF" w:rsidRDefault="00AD1049" w:rsidP="00AD1049">
            <w:pPr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AD1049" w:rsidRPr="008E04FF" w:rsidTr="005B2F95">
        <w:trPr>
          <w:trHeight w:val="95"/>
        </w:trPr>
        <w:tc>
          <w:tcPr>
            <w:tcW w:w="534" w:type="dxa"/>
            <w:vMerge/>
            <w:vAlign w:val="center"/>
          </w:tcPr>
          <w:p w:rsidR="00AD1049" w:rsidRPr="008E04FF" w:rsidRDefault="00AD1049" w:rsidP="00AD1049">
            <w:pPr>
              <w:jc w:val="center"/>
              <w:rPr>
                <w:iCs/>
                <w:sz w:val="18"/>
                <w:szCs w:val="18"/>
                <w:lang w:val="uk-UA"/>
              </w:rPr>
            </w:pPr>
          </w:p>
        </w:tc>
        <w:tc>
          <w:tcPr>
            <w:tcW w:w="2409" w:type="dxa"/>
            <w:vMerge/>
            <w:vAlign w:val="center"/>
          </w:tcPr>
          <w:p w:rsidR="00AD1049" w:rsidRPr="008E04FF" w:rsidRDefault="00AD1049" w:rsidP="00AD1049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2552" w:type="dxa"/>
            <w:vMerge/>
            <w:vAlign w:val="center"/>
          </w:tcPr>
          <w:p w:rsidR="00AD1049" w:rsidRPr="008E04FF" w:rsidRDefault="00AD1049" w:rsidP="00AD1049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vMerge/>
            <w:vAlign w:val="center"/>
          </w:tcPr>
          <w:p w:rsidR="00AD1049" w:rsidRPr="008E04FF" w:rsidRDefault="00AD1049" w:rsidP="00AD1049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560" w:type="dxa"/>
            <w:vMerge/>
            <w:vAlign w:val="center"/>
          </w:tcPr>
          <w:p w:rsidR="00AD1049" w:rsidRPr="008E04FF" w:rsidRDefault="00AD1049" w:rsidP="00AD1049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AD1049" w:rsidRPr="008E04FF" w:rsidRDefault="00AD1049" w:rsidP="00AD1049">
            <w:pPr>
              <w:rPr>
                <w:sz w:val="18"/>
                <w:szCs w:val="18"/>
                <w:lang w:val="uk-UA"/>
              </w:rPr>
            </w:pPr>
            <w:r w:rsidRPr="008E04FF">
              <w:rPr>
                <w:sz w:val="18"/>
                <w:szCs w:val="18"/>
                <w:lang w:val="uk-UA"/>
              </w:rPr>
              <w:t>Всього та в т.ч.</w:t>
            </w:r>
          </w:p>
        </w:tc>
        <w:tc>
          <w:tcPr>
            <w:tcW w:w="992" w:type="dxa"/>
            <w:vAlign w:val="center"/>
          </w:tcPr>
          <w:p w:rsidR="00AD1049" w:rsidRPr="008E04FF" w:rsidRDefault="00AD1049" w:rsidP="00AD1049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2503,5</w:t>
            </w:r>
          </w:p>
        </w:tc>
        <w:tc>
          <w:tcPr>
            <w:tcW w:w="992" w:type="dxa"/>
            <w:vAlign w:val="center"/>
          </w:tcPr>
          <w:p w:rsidR="00AD1049" w:rsidRPr="008E04FF" w:rsidRDefault="00AD1049" w:rsidP="00AD1049">
            <w:pPr>
              <w:jc w:val="center"/>
              <w:rPr>
                <w:iCs/>
                <w:sz w:val="18"/>
                <w:szCs w:val="18"/>
                <w:lang w:val="uk-UA"/>
              </w:rPr>
            </w:pPr>
            <w:r w:rsidRPr="008E04FF">
              <w:rPr>
                <w:sz w:val="18"/>
                <w:szCs w:val="18"/>
                <w:lang w:val="uk-UA"/>
              </w:rPr>
              <w:t>914,5</w:t>
            </w:r>
          </w:p>
        </w:tc>
        <w:tc>
          <w:tcPr>
            <w:tcW w:w="992" w:type="dxa"/>
            <w:vAlign w:val="center"/>
          </w:tcPr>
          <w:p w:rsidR="00AD1049" w:rsidRPr="008E04FF" w:rsidRDefault="00AD1049" w:rsidP="00AD1049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710,4</w:t>
            </w:r>
          </w:p>
        </w:tc>
        <w:tc>
          <w:tcPr>
            <w:tcW w:w="851" w:type="dxa"/>
            <w:vAlign w:val="center"/>
          </w:tcPr>
          <w:p w:rsidR="00AD1049" w:rsidRPr="008E04FF" w:rsidRDefault="00AD1049" w:rsidP="00AD1049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878,6</w:t>
            </w:r>
          </w:p>
        </w:tc>
        <w:tc>
          <w:tcPr>
            <w:tcW w:w="850" w:type="dxa"/>
            <w:vAlign w:val="center"/>
          </w:tcPr>
          <w:p w:rsidR="00AD1049" w:rsidRPr="008E04FF" w:rsidRDefault="00AD1049" w:rsidP="00AD1049">
            <w:pPr>
              <w:jc w:val="center"/>
              <w:rPr>
                <w:sz w:val="18"/>
                <w:szCs w:val="18"/>
                <w:lang w:val="uk-UA"/>
              </w:rPr>
            </w:pPr>
            <w:r w:rsidRPr="008E04FF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1702" w:type="dxa"/>
            <w:vMerge/>
            <w:vAlign w:val="center"/>
          </w:tcPr>
          <w:p w:rsidR="00AD1049" w:rsidRPr="008E04FF" w:rsidRDefault="00AD1049" w:rsidP="00AD1049">
            <w:pPr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AD1049" w:rsidRPr="008E04FF" w:rsidTr="005B2F95">
        <w:trPr>
          <w:trHeight w:val="95"/>
        </w:trPr>
        <w:tc>
          <w:tcPr>
            <w:tcW w:w="534" w:type="dxa"/>
            <w:vMerge w:val="restart"/>
            <w:vAlign w:val="center"/>
          </w:tcPr>
          <w:p w:rsidR="00AD1049" w:rsidRPr="008E04FF" w:rsidRDefault="00AD1049" w:rsidP="00AD1049">
            <w:pPr>
              <w:jc w:val="center"/>
              <w:rPr>
                <w:iCs/>
                <w:sz w:val="18"/>
                <w:szCs w:val="18"/>
                <w:lang w:val="uk-UA"/>
              </w:rPr>
            </w:pPr>
            <w:r w:rsidRPr="008E04FF">
              <w:rPr>
                <w:iCs/>
                <w:sz w:val="18"/>
                <w:szCs w:val="18"/>
                <w:lang w:val="uk-UA"/>
              </w:rPr>
              <w:t>4</w:t>
            </w:r>
          </w:p>
        </w:tc>
        <w:tc>
          <w:tcPr>
            <w:tcW w:w="2409" w:type="dxa"/>
            <w:vMerge w:val="restart"/>
            <w:vAlign w:val="center"/>
          </w:tcPr>
          <w:p w:rsidR="00AD1049" w:rsidRPr="008E04FF" w:rsidRDefault="00AD1049" w:rsidP="00AD1049">
            <w:pPr>
              <w:rPr>
                <w:sz w:val="18"/>
                <w:szCs w:val="18"/>
                <w:lang w:val="uk-UA"/>
              </w:rPr>
            </w:pPr>
            <w:r w:rsidRPr="008E04FF">
              <w:rPr>
                <w:sz w:val="18"/>
                <w:szCs w:val="18"/>
                <w:lang w:val="uk-UA"/>
              </w:rPr>
              <w:t>Підвищення ефективності роботи закладу охорони здоров'я, проведення ремонтів супровід та обладнання</w:t>
            </w:r>
          </w:p>
        </w:tc>
        <w:tc>
          <w:tcPr>
            <w:tcW w:w="2552" w:type="dxa"/>
            <w:vMerge w:val="restart"/>
            <w:vAlign w:val="center"/>
          </w:tcPr>
          <w:p w:rsidR="00AD1049" w:rsidRPr="008E04FF" w:rsidRDefault="00AD1049" w:rsidP="00AD1049">
            <w:pPr>
              <w:rPr>
                <w:sz w:val="18"/>
                <w:szCs w:val="18"/>
                <w:lang w:val="uk-UA"/>
              </w:rPr>
            </w:pPr>
            <w:r w:rsidRPr="008E04FF">
              <w:rPr>
                <w:sz w:val="18"/>
                <w:szCs w:val="18"/>
                <w:lang w:val="uk-UA"/>
              </w:rPr>
              <w:t>Оплата послуг (окрім комунальних) пов’язаних з утриманням КНП «</w:t>
            </w:r>
            <w:proofErr w:type="spellStart"/>
            <w:r w:rsidRPr="008E04FF">
              <w:rPr>
                <w:sz w:val="18"/>
                <w:szCs w:val="18"/>
                <w:lang w:val="uk-UA"/>
              </w:rPr>
              <w:t>Хорольська</w:t>
            </w:r>
            <w:proofErr w:type="spellEnd"/>
            <w:r w:rsidRPr="008E04FF">
              <w:rPr>
                <w:sz w:val="18"/>
                <w:szCs w:val="18"/>
                <w:lang w:val="uk-UA"/>
              </w:rPr>
              <w:t xml:space="preserve"> ЦРЛ»</w:t>
            </w:r>
            <w:r>
              <w:rPr>
                <w:sz w:val="18"/>
                <w:szCs w:val="18"/>
                <w:lang w:val="uk-UA"/>
              </w:rPr>
              <w:t>, проведення повірки медичного обладнання</w:t>
            </w:r>
          </w:p>
        </w:tc>
        <w:tc>
          <w:tcPr>
            <w:tcW w:w="850" w:type="dxa"/>
            <w:vMerge w:val="restart"/>
            <w:vAlign w:val="center"/>
          </w:tcPr>
          <w:p w:rsidR="00AD1049" w:rsidRPr="008E04FF" w:rsidRDefault="00AD1049" w:rsidP="00AD1049">
            <w:pPr>
              <w:jc w:val="center"/>
              <w:rPr>
                <w:sz w:val="18"/>
                <w:szCs w:val="18"/>
                <w:lang w:val="en-US"/>
              </w:rPr>
            </w:pPr>
            <w:r w:rsidRPr="008E04FF">
              <w:rPr>
                <w:sz w:val="18"/>
                <w:szCs w:val="18"/>
                <w:lang w:val="uk-UA"/>
              </w:rPr>
              <w:t>2021-202</w:t>
            </w:r>
            <w:r w:rsidRPr="008E04FF"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1560" w:type="dxa"/>
            <w:vMerge w:val="restart"/>
            <w:vAlign w:val="center"/>
          </w:tcPr>
          <w:p w:rsidR="00AD1049" w:rsidRPr="008E04FF" w:rsidRDefault="00AD1049" w:rsidP="00AD1049">
            <w:pPr>
              <w:rPr>
                <w:sz w:val="18"/>
                <w:szCs w:val="18"/>
                <w:lang w:val="uk-UA"/>
              </w:rPr>
            </w:pPr>
            <w:proofErr w:type="spellStart"/>
            <w:r w:rsidRPr="008E04FF">
              <w:rPr>
                <w:sz w:val="18"/>
                <w:szCs w:val="18"/>
                <w:lang w:val="uk-UA"/>
              </w:rPr>
              <w:t>Хорольська</w:t>
            </w:r>
            <w:proofErr w:type="spellEnd"/>
            <w:r w:rsidRPr="008E04FF">
              <w:rPr>
                <w:sz w:val="18"/>
                <w:szCs w:val="18"/>
                <w:lang w:val="uk-UA"/>
              </w:rPr>
              <w:t xml:space="preserve"> міська рада Лубенського району Полтавської області, КНП "</w:t>
            </w:r>
            <w:proofErr w:type="spellStart"/>
            <w:r w:rsidRPr="008E04FF">
              <w:rPr>
                <w:sz w:val="18"/>
                <w:szCs w:val="18"/>
                <w:lang w:val="uk-UA"/>
              </w:rPr>
              <w:t>Хорольська</w:t>
            </w:r>
            <w:proofErr w:type="spellEnd"/>
            <w:r w:rsidRPr="008E04FF">
              <w:rPr>
                <w:sz w:val="18"/>
                <w:szCs w:val="18"/>
                <w:lang w:val="uk-UA"/>
              </w:rPr>
              <w:t xml:space="preserve"> МЛ"</w:t>
            </w:r>
          </w:p>
        </w:tc>
        <w:tc>
          <w:tcPr>
            <w:tcW w:w="1559" w:type="dxa"/>
            <w:vAlign w:val="center"/>
          </w:tcPr>
          <w:p w:rsidR="00AD1049" w:rsidRPr="008E04FF" w:rsidRDefault="00AD1049" w:rsidP="00AD1049">
            <w:pPr>
              <w:rPr>
                <w:sz w:val="18"/>
                <w:szCs w:val="18"/>
                <w:lang w:val="uk-UA"/>
              </w:rPr>
            </w:pPr>
            <w:r w:rsidRPr="008E04FF">
              <w:rPr>
                <w:rFonts w:eastAsia="Times New Roman"/>
                <w:sz w:val="18"/>
                <w:szCs w:val="18"/>
                <w:lang w:val="uk-UA"/>
              </w:rPr>
              <w:t xml:space="preserve">Бюджет </w:t>
            </w:r>
            <w:proofErr w:type="spellStart"/>
            <w:r w:rsidRPr="008E04FF">
              <w:rPr>
                <w:rFonts w:eastAsia="Times New Roman"/>
                <w:sz w:val="18"/>
                <w:szCs w:val="18"/>
                <w:lang w:val="uk-UA"/>
              </w:rPr>
              <w:t>Хорольської</w:t>
            </w:r>
            <w:proofErr w:type="spellEnd"/>
            <w:r w:rsidRPr="008E04FF">
              <w:rPr>
                <w:rFonts w:eastAsia="Times New Roman"/>
                <w:sz w:val="18"/>
                <w:szCs w:val="18"/>
                <w:lang w:val="uk-UA"/>
              </w:rPr>
              <w:t xml:space="preserve"> міської територіальної громади</w:t>
            </w:r>
          </w:p>
        </w:tc>
        <w:tc>
          <w:tcPr>
            <w:tcW w:w="992" w:type="dxa"/>
            <w:vAlign w:val="center"/>
          </w:tcPr>
          <w:p w:rsidR="00AD1049" w:rsidRPr="008E04FF" w:rsidRDefault="00AD1049" w:rsidP="00AD1049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1397,5</w:t>
            </w:r>
          </w:p>
        </w:tc>
        <w:tc>
          <w:tcPr>
            <w:tcW w:w="992" w:type="dxa"/>
            <w:vAlign w:val="center"/>
          </w:tcPr>
          <w:p w:rsidR="00AD1049" w:rsidRPr="008E04FF" w:rsidRDefault="00AD1049" w:rsidP="00AD1049">
            <w:pPr>
              <w:jc w:val="center"/>
              <w:rPr>
                <w:iCs/>
                <w:sz w:val="18"/>
                <w:szCs w:val="18"/>
                <w:lang w:val="uk-UA"/>
              </w:rPr>
            </w:pPr>
            <w:r w:rsidRPr="008E04FF">
              <w:rPr>
                <w:sz w:val="18"/>
                <w:szCs w:val="18"/>
                <w:lang w:val="uk-UA"/>
              </w:rPr>
              <w:t>864,8</w:t>
            </w:r>
          </w:p>
        </w:tc>
        <w:tc>
          <w:tcPr>
            <w:tcW w:w="992" w:type="dxa"/>
            <w:vAlign w:val="center"/>
          </w:tcPr>
          <w:p w:rsidR="00AD1049" w:rsidRPr="008E04FF" w:rsidRDefault="00AD1049" w:rsidP="00AD1049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412,7</w:t>
            </w:r>
          </w:p>
        </w:tc>
        <w:tc>
          <w:tcPr>
            <w:tcW w:w="851" w:type="dxa"/>
            <w:vAlign w:val="center"/>
          </w:tcPr>
          <w:p w:rsidR="00AD1049" w:rsidRPr="008E04FF" w:rsidRDefault="00AD1049" w:rsidP="00AD1049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120,0</w:t>
            </w:r>
          </w:p>
        </w:tc>
        <w:tc>
          <w:tcPr>
            <w:tcW w:w="850" w:type="dxa"/>
            <w:vAlign w:val="center"/>
          </w:tcPr>
          <w:p w:rsidR="00AD1049" w:rsidRPr="008E04FF" w:rsidRDefault="00AD1049" w:rsidP="00AD1049">
            <w:pPr>
              <w:jc w:val="center"/>
              <w:rPr>
                <w:sz w:val="18"/>
                <w:szCs w:val="18"/>
                <w:lang w:val="uk-UA"/>
              </w:rPr>
            </w:pPr>
            <w:r w:rsidRPr="008E04FF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1702" w:type="dxa"/>
            <w:vMerge w:val="restart"/>
            <w:vAlign w:val="center"/>
          </w:tcPr>
          <w:p w:rsidR="00AD1049" w:rsidRPr="008E04FF" w:rsidRDefault="00AD1049" w:rsidP="00AD1049">
            <w:pPr>
              <w:jc w:val="center"/>
              <w:rPr>
                <w:sz w:val="18"/>
                <w:szCs w:val="18"/>
                <w:lang w:val="uk-UA"/>
              </w:rPr>
            </w:pPr>
            <w:r w:rsidRPr="008E04FF">
              <w:rPr>
                <w:sz w:val="18"/>
                <w:szCs w:val="18"/>
                <w:lang w:val="uk-UA"/>
              </w:rPr>
              <w:t>Підвищення ефективності роботи закладу охорони здоров'я, проведення ремонтів супровід та обладнання</w:t>
            </w:r>
          </w:p>
        </w:tc>
      </w:tr>
      <w:tr w:rsidR="00AD1049" w:rsidRPr="008E04FF" w:rsidTr="005B2F95">
        <w:trPr>
          <w:trHeight w:val="388"/>
        </w:trPr>
        <w:tc>
          <w:tcPr>
            <w:tcW w:w="534" w:type="dxa"/>
            <w:vMerge/>
            <w:vAlign w:val="center"/>
          </w:tcPr>
          <w:p w:rsidR="00AD1049" w:rsidRPr="008E04FF" w:rsidRDefault="00AD1049" w:rsidP="00AD1049">
            <w:pPr>
              <w:jc w:val="center"/>
              <w:rPr>
                <w:iCs/>
                <w:sz w:val="18"/>
                <w:szCs w:val="18"/>
                <w:lang w:val="uk-UA"/>
              </w:rPr>
            </w:pPr>
          </w:p>
        </w:tc>
        <w:tc>
          <w:tcPr>
            <w:tcW w:w="2409" w:type="dxa"/>
            <w:vMerge/>
            <w:vAlign w:val="center"/>
          </w:tcPr>
          <w:p w:rsidR="00AD1049" w:rsidRPr="008E04FF" w:rsidRDefault="00AD1049" w:rsidP="00AD1049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2552" w:type="dxa"/>
            <w:vMerge/>
            <w:vAlign w:val="center"/>
          </w:tcPr>
          <w:p w:rsidR="00AD1049" w:rsidRPr="008E04FF" w:rsidRDefault="00AD1049" w:rsidP="00AD1049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vMerge/>
            <w:vAlign w:val="center"/>
          </w:tcPr>
          <w:p w:rsidR="00AD1049" w:rsidRPr="008E04FF" w:rsidRDefault="00AD1049" w:rsidP="00AD1049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560" w:type="dxa"/>
            <w:vMerge/>
            <w:vAlign w:val="center"/>
          </w:tcPr>
          <w:p w:rsidR="00AD1049" w:rsidRPr="008E04FF" w:rsidRDefault="00AD1049" w:rsidP="00AD1049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AD1049" w:rsidRPr="008E04FF" w:rsidRDefault="00AD1049" w:rsidP="00AD1049">
            <w:pPr>
              <w:rPr>
                <w:sz w:val="18"/>
                <w:szCs w:val="18"/>
                <w:lang w:val="uk-UA"/>
              </w:rPr>
            </w:pPr>
            <w:r w:rsidRPr="008E04FF">
              <w:rPr>
                <w:sz w:val="18"/>
                <w:szCs w:val="18"/>
                <w:lang w:val="uk-UA"/>
              </w:rPr>
              <w:t>Районний бюджет</w:t>
            </w:r>
          </w:p>
        </w:tc>
        <w:tc>
          <w:tcPr>
            <w:tcW w:w="992" w:type="dxa"/>
            <w:vAlign w:val="center"/>
          </w:tcPr>
          <w:p w:rsidR="00AD1049" w:rsidRPr="008E04FF" w:rsidRDefault="00AD1049" w:rsidP="00AD1049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200</w:t>
            </w:r>
          </w:p>
        </w:tc>
        <w:tc>
          <w:tcPr>
            <w:tcW w:w="992" w:type="dxa"/>
            <w:vAlign w:val="center"/>
          </w:tcPr>
          <w:p w:rsidR="00AD1049" w:rsidRPr="008E04FF" w:rsidRDefault="00AD1049" w:rsidP="00AD1049">
            <w:pPr>
              <w:jc w:val="center"/>
              <w:rPr>
                <w:iCs/>
                <w:sz w:val="18"/>
                <w:szCs w:val="18"/>
                <w:lang w:val="uk-UA"/>
              </w:rPr>
            </w:pPr>
            <w:r w:rsidRPr="008E04FF">
              <w:rPr>
                <w:sz w:val="18"/>
                <w:szCs w:val="18"/>
                <w:lang w:val="uk-UA"/>
              </w:rPr>
              <w:t>200</w:t>
            </w:r>
          </w:p>
        </w:tc>
        <w:tc>
          <w:tcPr>
            <w:tcW w:w="992" w:type="dxa"/>
            <w:vAlign w:val="center"/>
          </w:tcPr>
          <w:p w:rsidR="00AD1049" w:rsidRPr="008E04FF" w:rsidRDefault="00AD1049" w:rsidP="00AD1049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851" w:type="dxa"/>
            <w:vAlign w:val="center"/>
          </w:tcPr>
          <w:p w:rsidR="00AD1049" w:rsidRPr="008E04FF" w:rsidRDefault="00AD1049" w:rsidP="00AD1049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850" w:type="dxa"/>
            <w:vAlign w:val="center"/>
          </w:tcPr>
          <w:p w:rsidR="00AD1049" w:rsidRPr="008E04FF" w:rsidRDefault="00AD1049" w:rsidP="00AD1049">
            <w:pPr>
              <w:jc w:val="center"/>
              <w:rPr>
                <w:sz w:val="18"/>
                <w:szCs w:val="18"/>
                <w:lang w:val="uk-UA"/>
              </w:rPr>
            </w:pPr>
            <w:r w:rsidRPr="008E04FF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1702" w:type="dxa"/>
            <w:vMerge/>
            <w:vAlign w:val="center"/>
          </w:tcPr>
          <w:p w:rsidR="00AD1049" w:rsidRPr="008E04FF" w:rsidRDefault="00AD1049" w:rsidP="00AD1049">
            <w:pPr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AD1049" w:rsidRPr="008E04FF" w:rsidTr="005B2F95">
        <w:trPr>
          <w:trHeight w:val="309"/>
        </w:trPr>
        <w:tc>
          <w:tcPr>
            <w:tcW w:w="534" w:type="dxa"/>
            <w:vMerge/>
            <w:vAlign w:val="center"/>
          </w:tcPr>
          <w:p w:rsidR="00AD1049" w:rsidRPr="008E04FF" w:rsidRDefault="00AD1049" w:rsidP="00AD1049">
            <w:pPr>
              <w:jc w:val="center"/>
              <w:rPr>
                <w:iCs/>
                <w:sz w:val="18"/>
                <w:szCs w:val="18"/>
                <w:lang w:val="uk-UA"/>
              </w:rPr>
            </w:pPr>
          </w:p>
        </w:tc>
        <w:tc>
          <w:tcPr>
            <w:tcW w:w="2409" w:type="dxa"/>
            <w:vMerge/>
            <w:vAlign w:val="center"/>
          </w:tcPr>
          <w:p w:rsidR="00AD1049" w:rsidRPr="008E04FF" w:rsidRDefault="00AD1049" w:rsidP="00AD1049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2552" w:type="dxa"/>
            <w:vMerge/>
            <w:vAlign w:val="center"/>
          </w:tcPr>
          <w:p w:rsidR="00AD1049" w:rsidRPr="008E04FF" w:rsidRDefault="00AD1049" w:rsidP="00AD1049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vMerge/>
            <w:vAlign w:val="center"/>
          </w:tcPr>
          <w:p w:rsidR="00AD1049" w:rsidRPr="008E04FF" w:rsidRDefault="00AD1049" w:rsidP="00AD1049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560" w:type="dxa"/>
            <w:vMerge/>
            <w:vAlign w:val="center"/>
          </w:tcPr>
          <w:p w:rsidR="00AD1049" w:rsidRPr="008E04FF" w:rsidRDefault="00AD1049" w:rsidP="00AD1049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AD1049" w:rsidRPr="008E04FF" w:rsidRDefault="00AD1049" w:rsidP="00AD1049">
            <w:pPr>
              <w:rPr>
                <w:sz w:val="18"/>
                <w:szCs w:val="18"/>
                <w:lang w:val="uk-UA"/>
              </w:rPr>
            </w:pPr>
            <w:r w:rsidRPr="008E04FF">
              <w:rPr>
                <w:sz w:val="18"/>
                <w:szCs w:val="18"/>
                <w:lang w:val="uk-UA"/>
              </w:rPr>
              <w:t>Всього та в т.ч.</w:t>
            </w:r>
          </w:p>
        </w:tc>
        <w:tc>
          <w:tcPr>
            <w:tcW w:w="992" w:type="dxa"/>
            <w:vAlign w:val="center"/>
          </w:tcPr>
          <w:p w:rsidR="00AD1049" w:rsidRPr="008E04FF" w:rsidRDefault="00AD1049" w:rsidP="00AD1049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1597,5</w:t>
            </w:r>
          </w:p>
        </w:tc>
        <w:tc>
          <w:tcPr>
            <w:tcW w:w="992" w:type="dxa"/>
            <w:vAlign w:val="center"/>
          </w:tcPr>
          <w:p w:rsidR="00AD1049" w:rsidRPr="008E04FF" w:rsidRDefault="00AD1049" w:rsidP="00AD1049">
            <w:pPr>
              <w:jc w:val="center"/>
              <w:rPr>
                <w:iCs/>
                <w:sz w:val="18"/>
                <w:szCs w:val="18"/>
                <w:lang w:val="uk-UA"/>
              </w:rPr>
            </w:pPr>
            <w:r w:rsidRPr="008E04FF">
              <w:rPr>
                <w:sz w:val="18"/>
                <w:szCs w:val="18"/>
                <w:lang w:val="uk-UA"/>
              </w:rPr>
              <w:t>1064,8</w:t>
            </w:r>
          </w:p>
        </w:tc>
        <w:tc>
          <w:tcPr>
            <w:tcW w:w="992" w:type="dxa"/>
            <w:vAlign w:val="center"/>
          </w:tcPr>
          <w:p w:rsidR="00AD1049" w:rsidRPr="008E04FF" w:rsidRDefault="00AD1049" w:rsidP="00AD1049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412,7</w:t>
            </w:r>
          </w:p>
        </w:tc>
        <w:tc>
          <w:tcPr>
            <w:tcW w:w="851" w:type="dxa"/>
            <w:vAlign w:val="center"/>
          </w:tcPr>
          <w:p w:rsidR="00AD1049" w:rsidRPr="008E04FF" w:rsidRDefault="00AD1049" w:rsidP="00AD1049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120,0</w:t>
            </w:r>
          </w:p>
        </w:tc>
        <w:tc>
          <w:tcPr>
            <w:tcW w:w="850" w:type="dxa"/>
            <w:vAlign w:val="center"/>
          </w:tcPr>
          <w:p w:rsidR="00AD1049" w:rsidRPr="008E04FF" w:rsidRDefault="00AD1049" w:rsidP="00AD1049">
            <w:pPr>
              <w:jc w:val="center"/>
              <w:rPr>
                <w:sz w:val="18"/>
                <w:szCs w:val="18"/>
                <w:lang w:val="uk-UA"/>
              </w:rPr>
            </w:pPr>
            <w:r w:rsidRPr="008E04FF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1702" w:type="dxa"/>
            <w:vMerge/>
            <w:vAlign w:val="center"/>
          </w:tcPr>
          <w:p w:rsidR="00AD1049" w:rsidRPr="008E04FF" w:rsidRDefault="00AD1049" w:rsidP="00AD1049">
            <w:pPr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AD1049" w:rsidRPr="008E04FF" w:rsidTr="005B2F95">
        <w:trPr>
          <w:trHeight w:val="95"/>
        </w:trPr>
        <w:tc>
          <w:tcPr>
            <w:tcW w:w="534" w:type="dxa"/>
            <w:vMerge w:val="restart"/>
            <w:vAlign w:val="center"/>
          </w:tcPr>
          <w:p w:rsidR="00AD1049" w:rsidRPr="008E04FF" w:rsidRDefault="00AD1049" w:rsidP="00AD1049">
            <w:pPr>
              <w:jc w:val="center"/>
              <w:rPr>
                <w:iCs/>
                <w:sz w:val="18"/>
                <w:szCs w:val="18"/>
                <w:lang w:val="uk-UA"/>
              </w:rPr>
            </w:pPr>
            <w:r w:rsidRPr="008E04FF">
              <w:rPr>
                <w:iCs/>
                <w:sz w:val="18"/>
                <w:szCs w:val="18"/>
                <w:lang w:val="uk-UA"/>
              </w:rPr>
              <w:t>5</w:t>
            </w:r>
          </w:p>
        </w:tc>
        <w:tc>
          <w:tcPr>
            <w:tcW w:w="2409" w:type="dxa"/>
            <w:vMerge w:val="restart"/>
            <w:vAlign w:val="center"/>
          </w:tcPr>
          <w:p w:rsidR="00AD1049" w:rsidRPr="008E04FF" w:rsidRDefault="00AD1049" w:rsidP="00AD1049">
            <w:pPr>
              <w:rPr>
                <w:sz w:val="18"/>
                <w:szCs w:val="18"/>
                <w:lang w:val="uk-UA"/>
              </w:rPr>
            </w:pPr>
            <w:r w:rsidRPr="008E04FF">
              <w:rPr>
                <w:sz w:val="18"/>
                <w:szCs w:val="18"/>
                <w:lang w:val="uk-UA"/>
              </w:rPr>
              <w:t>Створення сприятливих умов для підвищення кваліфікації персоналу</w:t>
            </w:r>
          </w:p>
        </w:tc>
        <w:tc>
          <w:tcPr>
            <w:tcW w:w="2552" w:type="dxa"/>
            <w:vMerge w:val="restart"/>
            <w:vAlign w:val="center"/>
          </w:tcPr>
          <w:p w:rsidR="00AD1049" w:rsidRPr="008E04FF" w:rsidRDefault="00AD1049" w:rsidP="00AD1049">
            <w:pPr>
              <w:rPr>
                <w:sz w:val="18"/>
                <w:szCs w:val="18"/>
                <w:lang w:val="uk-UA"/>
              </w:rPr>
            </w:pPr>
            <w:r w:rsidRPr="008E04FF">
              <w:rPr>
                <w:sz w:val="18"/>
                <w:szCs w:val="18"/>
                <w:lang w:val="uk-UA"/>
              </w:rPr>
              <w:t>Оплата відряджень працівників КНП "</w:t>
            </w:r>
            <w:proofErr w:type="spellStart"/>
            <w:r w:rsidRPr="008E04FF">
              <w:rPr>
                <w:sz w:val="18"/>
                <w:szCs w:val="18"/>
                <w:lang w:val="uk-UA"/>
              </w:rPr>
              <w:t>Хорольська</w:t>
            </w:r>
            <w:proofErr w:type="spellEnd"/>
            <w:r w:rsidRPr="008E04FF">
              <w:rPr>
                <w:sz w:val="18"/>
                <w:szCs w:val="18"/>
                <w:lang w:val="uk-UA"/>
              </w:rPr>
              <w:t xml:space="preserve"> ЦРЛ"</w:t>
            </w:r>
          </w:p>
        </w:tc>
        <w:tc>
          <w:tcPr>
            <w:tcW w:w="850" w:type="dxa"/>
            <w:vMerge w:val="restart"/>
            <w:vAlign w:val="center"/>
          </w:tcPr>
          <w:p w:rsidR="00AD1049" w:rsidRPr="008E04FF" w:rsidRDefault="00AD1049" w:rsidP="00AD1049">
            <w:pPr>
              <w:jc w:val="center"/>
              <w:rPr>
                <w:sz w:val="18"/>
                <w:szCs w:val="18"/>
                <w:lang w:val="en-US"/>
              </w:rPr>
            </w:pPr>
            <w:r w:rsidRPr="008E04FF">
              <w:rPr>
                <w:sz w:val="18"/>
                <w:szCs w:val="18"/>
                <w:lang w:val="uk-UA"/>
              </w:rPr>
              <w:t>2021-202</w:t>
            </w:r>
            <w:r w:rsidRPr="008E04FF"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1560" w:type="dxa"/>
            <w:vMerge w:val="restart"/>
            <w:vAlign w:val="center"/>
          </w:tcPr>
          <w:p w:rsidR="00AD1049" w:rsidRPr="008E04FF" w:rsidRDefault="00AD1049" w:rsidP="00AD1049">
            <w:pPr>
              <w:rPr>
                <w:sz w:val="18"/>
                <w:szCs w:val="18"/>
                <w:lang w:val="uk-UA"/>
              </w:rPr>
            </w:pPr>
            <w:proofErr w:type="spellStart"/>
            <w:r w:rsidRPr="008E04FF">
              <w:rPr>
                <w:sz w:val="18"/>
                <w:szCs w:val="18"/>
                <w:lang w:val="uk-UA"/>
              </w:rPr>
              <w:t>Хорольська</w:t>
            </w:r>
            <w:proofErr w:type="spellEnd"/>
            <w:r w:rsidRPr="008E04FF">
              <w:rPr>
                <w:sz w:val="18"/>
                <w:szCs w:val="18"/>
                <w:lang w:val="uk-UA"/>
              </w:rPr>
              <w:t xml:space="preserve"> міська рада Лубенського району Полтавської області, КНП "</w:t>
            </w:r>
            <w:proofErr w:type="spellStart"/>
            <w:r w:rsidRPr="008E04FF">
              <w:rPr>
                <w:sz w:val="18"/>
                <w:szCs w:val="18"/>
                <w:lang w:val="uk-UA"/>
              </w:rPr>
              <w:t>Хорольська</w:t>
            </w:r>
            <w:proofErr w:type="spellEnd"/>
            <w:r w:rsidRPr="008E04FF">
              <w:rPr>
                <w:sz w:val="18"/>
                <w:szCs w:val="18"/>
                <w:lang w:val="uk-UA"/>
              </w:rPr>
              <w:t xml:space="preserve"> МЛ"</w:t>
            </w:r>
          </w:p>
        </w:tc>
        <w:tc>
          <w:tcPr>
            <w:tcW w:w="1559" w:type="dxa"/>
            <w:vAlign w:val="center"/>
          </w:tcPr>
          <w:p w:rsidR="00AD1049" w:rsidRPr="008E04FF" w:rsidRDefault="00AD1049" w:rsidP="00AD1049">
            <w:pPr>
              <w:rPr>
                <w:sz w:val="18"/>
                <w:szCs w:val="18"/>
                <w:lang w:val="uk-UA"/>
              </w:rPr>
            </w:pPr>
            <w:r w:rsidRPr="008E04FF">
              <w:rPr>
                <w:rFonts w:eastAsia="Times New Roman"/>
                <w:sz w:val="18"/>
                <w:szCs w:val="18"/>
                <w:lang w:val="uk-UA"/>
              </w:rPr>
              <w:t xml:space="preserve">Бюджет </w:t>
            </w:r>
            <w:proofErr w:type="spellStart"/>
            <w:r w:rsidRPr="008E04FF">
              <w:rPr>
                <w:rFonts w:eastAsia="Times New Roman"/>
                <w:sz w:val="18"/>
                <w:szCs w:val="18"/>
                <w:lang w:val="uk-UA"/>
              </w:rPr>
              <w:t>Хорольської</w:t>
            </w:r>
            <w:proofErr w:type="spellEnd"/>
            <w:r w:rsidRPr="008E04FF">
              <w:rPr>
                <w:rFonts w:eastAsia="Times New Roman"/>
                <w:sz w:val="18"/>
                <w:szCs w:val="18"/>
                <w:lang w:val="uk-UA"/>
              </w:rPr>
              <w:t xml:space="preserve"> міської територіальної громади</w:t>
            </w:r>
          </w:p>
        </w:tc>
        <w:tc>
          <w:tcPr>
            <w:tcW w:w="992" w:type="dxa"/>
            <w:vAlign w:val="center"/>
          </w:tcPr>
          <w:p w:rsidR="00AD1049" w:rsidRPr="008E04FF" w:rsidRDefault="00AD1049" w:rsidP="00AD1049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72,8</w:t>
            </w:r>
          </w:p>
        </w:tc>
        <w:tc>
          <w:tcPr>
            <w:tcW w:w="992" w:type="dxa"/>
            <w:vAlign w:val="center"/>
          </w:tcPr>
          <w:p w:rsidR="00AD1049" w:rsidRPr="008E04FF" w:rsidRDefault="00AD1049" w:rsidP="00AD1049">
            <w:pPr>
              <w:jc w:val="center"/>
              <w:rPr>
                <w:iCs/>
                <w:sz w:val="18"/>
                <w:szCs w:val="18"/>
                <w:lang w:val="uk-UA"/>
              </w:rPr>
            </w:pPr>
            <w:r w:rsidRPr="008E04FF">
              <w:rPr>
                <w:sz w:val="18"/>
                <w:szCs w:val="18"/>
                <w:lang w:val="uk-UA"/>
              </w:rPr>
              <w:t>72,8</w:t>
            </w:r>
          </w:p>
        </w:tc>
        <w:tc>
          <w:tcPr>
            <w:tcW w:w="992" w:type="dxa"/>
            <w:vAlign w:val="center"/>
          </w:tcPr>
          <w:p w:rsidR="00AD1049" w:rsidRPr="008E04FF" w:rsidRDefault="00AD1049" w:rsidP="00AD1049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851" w:type="dxa"/>
            <w:vAlign w:val="center"/>
          </w:tcPr>
          <w:p w:rsidR="00AD1049" w:rsidRPr="008E04FF" w:rsidRDefault="00AD1049" w:rsidP="00AD1049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850" w:type="dxa"/>
            <w:vAlign w:val="center"/>
          </w:tcPr>
          <w:p w:rsidR="00AD1049" w:rsidRPr="008E04FF" w:rsidRDefault="00AD1049" w:rsidP="00AD1049">
            <w:pPr>
              <w:jc w:val="center"/>
              <w:rPr>
                <w:sz w:val="18"/>
                <w:szCs w:val="18"/>
                <w:lang w:val="uk-UA"/>
              </w:rPr>
            </w:pPr>
            <w:r w:rsidRPr="008E04FF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1702" w:type="dxa"/>
            <w:vMerge w:val="restart"/>
            <w:vAlign w:val="center"/>
          </w:tcPr>
          <w:p w:rsidR="00AD1049" w:rsidRPr="008E04FF" w:rsidRDefault="00AD1049" w:rsidP="00AD1049">
            <w:pPr>
              <w:jc w:val="center"/>
              <w:rPr>
                <w:sz w:val="18"/>
                <w:szCs w:val="18"/>
                <w:lang w:val="uk-UA"/>
              </w:rPr>
            </w:pPr>
            <w:r w:rsidRPr="008E04FF">
              <w:rPr>
                <w:sz w:val="18"/>
                <w:szCs w:val="18"/>
                <w:lang w:val="uk-UA"/>
              </w:rPr>
              <w:t>забезпечення закладу кваліфікованим персоналом</w:t>
            </w:r>
          </w:p>
        </w:tc>
      </w:tr>
      <w:tr w:rsidR="00AD1049" w:rsidRPr="008E04FF" w:rsidTr="005B2F95">
        <w:trPr>
          <w:trHeight w:val="402"/>
        </w:trPr>
        <w:tc>
          <w:tcPr>
            <w:tcW w:w="534" w:type="dxa"/>
            <w:vMerge/>
            <w:vAlign w:val="center"/>
          </w:tcPr>
          <w:p w:rsidR="00AD1049" w:rsidRPr="008E04FF" w:rsidRDefault="00AD1049" w:rsidP="00AD1049">
            <w:pPr>
              <w:jc w:val="center"/>
              <w:rPr>
                <w:iCs/>
                <w:sz w:val="18"/>
                <w:szCs w:val="18"/>
                <w:lang w:val="uk-UA"/>
              </w:rPr>
            </w:pPr>
          </w:p>
        </w:tc>
        <w:tc>
          <w:tcPr>
            <w:tcW w:w="2409" w:type="dxa"/>
            <w:vMerge/>
            <w:vAlign w:val="center"/>
          </w:tcPr>
          <w:p w:rsidR="00AD1049" w:rsidRPr="008E04FF" w:rsidRDefault="00AD1049" w:rsidP="00AD1049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2552" w:type="dxa"/>
            <w:vMerge/>
            <w:vAlign w:val="center"/>
          </w:tcPr>
          <w:p w:rsidR="00AD1049" w:rsidRPr="008E04FF" w:rsidRDefault="00AD1049" w:rsidP="00AD1049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vMerge/>
            <w:vAlign w:val="center"/>
          </w:tcPr>
          <w:p w:rsidR="00AD1049" w:rsidRPr="008E04FF" w:rsidRDefault="00AD1049" w:rsidP="00AD1049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560" w:type="dxa"/>
            <w:vMerge/>
            <w:vAlign w:val="center"/>
          </w:tcPr>
          <w:p w:rsidR="00AD1049" w:rsidRPr="008E04FF" w:rsidRDefault="00AD1049" w:rsidP="00AD1049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AD1049" w:rsidRPr="008E04FF" w:rsidRDefault="00AD1049" w:rsidP="00AD1049">
            <w:pPr>
              <w:rPr>
                <w:sz w:val="18"/>
                <w:szCs w:val="18"/>
                <w:lang w:val="uk-UA"/>
              </w:rPr>
            </w:pPr>
            <w:r w:rsidRPr="008E04FF">
              <w:rPr>
                <w:sz w:val="18"/>
                <w:szCs w:val="18"/>
                <w:lang w:val="uk-UA"/>
              </w:rPr>
              <w:t>Всього та в т.ч.</w:t>
            </w:r>
          </w:p>
        </w:tc>
        <w:tc>
          <w:tcPr>
            <w:tcW w:w="992" w:type="dxa"/>
            <w:vAlign w:val="center"/>
          </w:tcPr>
          <w:p w:rsidR="00AD1049" w:rsidRPr="008E04FF" w:rsidRDefault="00AD1049" w:rsidP="00AD1049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72,8</w:t>
            </w:r>
          </w:p>
        </w:tc>
        <w:tc>
          <w:tcPr>
            <w:tcW w:w="992" w:type="dxa"/>
            <w:vAlign w:val="center"/>
          </w:tcPr>
          <w:p w:rsidR="00AD1049" w:rsidRPr="008E04FF" w:rsidRDefault="00AD1049" w:rsidP="00AD1049">
            <w:pPr>
              <w:jc w:val="center"/>
              <w:rPr>
                <w:iCs/>
                <w:sz w:val="18"/>
                <w:szCs w:val="18"/>
                <w:lang w:val="uk-UA"/>
              </w:rPr>
            </w:pPr>
            <w:r w:rsidRPr="008E04FF">
              <w:rPr>
                <w:sz w:val="18"/>
                <w:szCs w:val="18"/>
                <w:lang w:val="uk-UA"/>
              </w:rPr>
              <w:t>72,8</w:t>
            </w:r>
          </w:p>
        </w:tc>
        <w:tc>
          <w:tcPr>
            <w:tcW w:w="992" w:type="dxa"/>
            <w:vAlign w:val="center"/>
          </w:tcPr>
          <w:p w:rsidR="00AD1049" w:rsidRPr="008E04FF" w:rsidRDefault="00AD1049" w:rsidP="00AD1049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851" w:type="dxa"/>
            <w:vAlign w:val="center"/>
          </w:tcPr>
          <w:p w:rsidR="00AD1049" w:rsidRPr="008E04FF" w:rsidRDefault="00AD1049" w:rsidP="00AD1049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850" w:type="dxa"/>
            <w:vAlign w:val="center"/>
          </w:tcPr>
          <w:p w:rsidR="00AD1049" w:rsidRPr="008E04FF" w:rsidRDefault="00AD1049" w:rsidP="00AD1049">
            <w:pPr>
              <w:jc w:val="center"/>
              <w:rPr>
                <w:sz w:val="18"/>
                <w:szCs w:val="18"/>
                <w:lang w:val="uk-UA"/>
              </w:rPr>
            </w:pPr>
            <w:r w:rsidRPr="008E04FF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1702" w:type="dxa"/>
            <w:vMerge/>
            <w:vAlign w:val="center"/>
          </w:tcPr>
          <w:p w:rsidR="00AD1049" w:rsidRPr="008E04FF" w:rsidRDefault="00AD1049" w:rsidP="00AD1049">
            <w:pPr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AD1049" w:rsidRPr="008E04FF" w:rsidTr="005B2F95">
        <w:trPr>
          <w:trHeight w:val="95"/>
        </w:trPr>
        <w:tc>
          <w:tcPr>
            <w:tcW w:w="534" w:type="dxa"/>
            <w:vMerge w:val="restart"/>
            <w:vAlign w:val="center"/>
          </w:tcPr>
          <w:p w:rsidR="00AD1049" w:rsidRPr="008E04FF" w:rsidRDefault="00AD1049" w:rsidP="00AD1049">
            <w:pPr>
              <w:jc w:val="center"/>
              <w:rPr>
                <w:iCs/>
                <w:sz w:val="18"/>
                <w:szCs w:val="18"/>
                <w:lang w:val="uk-UA"/>
              </w:rPr>
            </w:pPr>
            <w:r w:rsidRPr="008E04FF">
              <w:rPr>
                <w:iCs/>
                <w:sz w:val="18"/>
                <w:szCs w:val="18"/>
                <w:lang w:val="uk-UA"/>
              </w:rPr>
              <w:t>6</w:t>
            </w:r>
          </w:p>
        </w:tc>
        <w:tc>
          <w:tcPr>
            <w:tcW w:w="2409" w:type="dxa"/>
            <w:vMerge w:val="restart"/>
            <w:vAlign w:val="center"/>
          </w:tcPr>
          <w:p w:rsidR="00AD1049" w:rsidRPr="008E04FF" w:rsidRDefault="00AD1049" w:rsidP="00AD1049">
            <w:pPr>
              <w:rPr>
                <w:sz w:val="18"/>
                <w:szCs w:val="18"/>
                <w:lang w:val="uk-UA"/>
              </w:rPr>
            </w:pPr>
            <w:r w:rsidRPr="008E04FF">
              <w:rPr>
                <w:sz w:val="18"/>
                <w:szCs w:val="18"/>
                <w:lang w:val="uk-UA"/>
              </w:rPr>
              <w:t>Забезпечення проведення навчання і перевірки знань з питань охорони праці</w:t>
            </w:r>
          </w:p>
        </w:tc>
        <w:tc>
          <w:tcPr>
            <w:tcW w:w="2552" w:type="dxa"/>
            <w:vMerge w:val="restart"/>
            <w:vAlign w:val="center"/>
          </w:tcPr>
          <w:p w:rsidR="00AD1049" w:rsidRPr="008E04FF" w:rsidRDefault="00AD1049" w:rsidP="00AD1049">
            <w:pPr>
              <w:rPr>
                <w:sz w:val="18"/>
                <w:szCs w:val="18"/>
                <w:lang w:val="uk-UA"/>
              </w:rPr>
            </w:pPr>
            <w:r w:rsidRPr="008E04FF">
              <w:rPr>
                <w:sz w:val="18"/>
                <w:szCs w:val="18"/>
                <w:lang w:val="uk-UA"/>
              </w:rPr>
              <w:t>Оплата послуг по підготовці та перепідготовці працівників КНП "</w:t>
            </w:r>
            <w:proofErr w:type="spellStart"/>
            <w:r w:rsidRPr="008E04FF">
              <w:rPr>
                <w:sz w:val="18"/>
                <w:szCs w:val="18"/>
                <w:lang w:val="uk-UA"/>
              </w:rPr>
              <w:t>Хорольська</w:t>
            </w:r>
            <w:proofErr w:type="spellEnd"/>
            <w:r w:rsidRPr="008E04FF">
              <w:rPr>
                <w:sz w:val="18"/>
                <w:szCs w:val="18"/>
                <w:lang w:val="uk-UA"/>
              </w:rPr>
              <w:t xml:space="preserve"> ЦРЛ"</w:t>
            </w:r>
          </w:p>
        </w:tc>
        <w:tc>
          <w:tcPr>
            <w:tcW w:w="850" w:type="dxa"/>
            <w:vMerge w:val="restart"/>
            <w:vAlign w:val="center"/>
          </w:tcPr>
          <w:p w:rsidR="00AD1049" w:rsidRPr="008E04FF" w:rsidRDefault="00AD1049" w:rsidP="00AD1049">
            <w:pPr>
              <w:jc w:val="center"/>
              <w:rPr>
                <w:sz w:val="18"/>
                <w:szCs w:val="18"/>
                <w:lang w:val="en-US"/>
              </w:rPr>
            </w:pPr>
            <w:r w:rsidRPr="008E04FF">
              <w:rPr>
                <w:sz w:val="18"/>
                <w:szCs w:val="18"/>
                <w:lang w:val="uk-UA"/>
              </w:rPr>
              <w:t>2021-202</w:t>
            </w:r>
            <w:r w:rsidRPr="008E04FF"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1560" w:type="dxa"/>
            <w:vMerge w:val="restart"/>
            <w:vAlign w:val="center"/>
          </w:tcPr>
          <w:p w:rsidR="00AD1049" w:rsidRPr="008E04FF" w:rsidRDefault="00AD1049" w:rsidP="00AD1049">
            <w:pPr>
              <w:rPr>
                <w:sz w:val="18"/>
                <w:szCs w:val="18"/>
                <w:lang w:val="uk-UA"/>
              </w:rPr>
            </w:pPr>
            <w:proofErr w:type="spellStart"/>
            <w:r w:rsidRPr="008E04FF">
              <w:rPr>
                <w:sz w:val="18"/>
                <w:szCs w:val="18"/>
                <w:lang w:val="uk-UA"/>
              </w:rPr>
              <w:t>Хорольськаміська</w:t>
            </w:r>
            <w:proofErr w:type="spellEnd"/>
            <w:r w:rsidRPr="008E04FF">
              <w:rPr>
                <w:sz w:val="18"/>
                <w:szCs w:val="18"/>
                <w:lang w:val="uk-UA"/>
              </w:rPr>
              <w:t xml:space="preserve"> рада Лубенського району Полтавської області, КНП "</w:t>
            </w:r>
            <w:proofErr w:type="spellStart"/>
            <w:r w:rsidRPr="008E04FF">
              <w:rPr>
                <w:sz w:val="18"/>
                <w:szCs w:val="18"/>
                <w:lang w:val="uk-UA"/>
              </w:rPr>
              <w:t>Хорольська</w:t>
            </w:r>
            <w:proofErr w:type="spellEnd"/>
            <w:r w:rsidRPr="008E04FF">
              <w:rPr>
                <w:sz w:val="18"/>
                <w:szCs w:val="18"/>
                <w:lang w:val="uk-UA"/>
              </w:rPr>
              <w:t xml:space="preserve"> МЛ"</w:t>
            </w:r>
          </w:p>
        </w:tc>
        <w:tc>
          <w:tcPr>
            <w:tcW w:w="1559" w:type="dxa"/>
            <w:vAlign w:val="center"/>
          </w:tcPr>
          <w:p w:rsidR="00AD1049" w:rsidRPr="008E04FF" w:rsidRDefault="00AD1049" w:rsidP="00AD1049">
            <w:pPr>
              <w:rPr>
                <w:sz w:val="18"/>
                <w:szCs w:val="18"/>
                <w:lang w:val="uk-UA"/>
              </w:rPr>
            </w:pPr>
            <w:r w:rsidRPr="008E04FF">
              <w:rPr>
                <w:rFonts w:eastAsia="Times New Roman"/>
                <w:sz w:val="18"/>
                <w:szCs w:val="18"/>
                <w:lang w:val="uk-UA"/>
              </w:rPr>
              <w:t xml:space="preserve">Бюджет </w:t>
            </w:r>
            <w:proofErr w:type="spellStart"/>
            <w:r w:rsidRPr="008E04FF">
              <w:rPr>
                <w:rFonts w:eastAsia="Times New Roman"/>
                <w:sz w:val="18"/>
                <w:szCs w:val="18"/>
                <w:lang w:val="uk-UA"/>
              </w:rPr>
              <w:t>Хорольської</w:t>
            </w:r>
            <w:proofErr w:type="spellEnd"/>
            <w:r w:rsidRPr="008E04FF">
              <w:rPr>
                <w:rFonts w:eastAsia="Times New Roman"/>
                <w:sz w:val="18"/>
                <w:szCs w:val="18"/>
                <w:lang w:val="uk-UA"/>
              </w:rPr>
              <w:t xml:space="preserve"> міської територіальної громади</w:t>
            </w:r>
          </w:p>
        </w:tc>
        <w:tc>
          <w:tcPr>
            <w:tcW w:w="992" w:type="dxa"/>
            <w:vAlign w:val="center"/>
          </w:tcPr>
          <w:p w:rsidR="00AD1049" w:rsidRPr="008E04FF" w:rsidRDefault="00AD1049" w:rsidP="00AD1049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</w:t>
            </w:r>
            <w:r w:rsidRPr="008E04FF">
              <w:rPr>
                <w:sz w:val="18"/>
                <w:szCs w:val="18"/>
                <w:lang w:val="uk-UA"/>
              </w:rPr>
              <w:t>0,0</w:t>
            </w:r>
          </w:p>
        </w:tc>
        <w:tc>
          <w:tcPr>
            <w:tcW w:w="992" w:type="dxa"/>
            <w:vAlign w:val="center"/>
          </w:tcPr>
          <w:p w:rsidR="00AD1049" w:rsidRPr="008E04FF" w:rsidRDefault="00AD1049" w:rsidP="00AD1049">
            <w:pPr>
              <w:jc w:val="center"/>
              <w:rPr>
                <w:iCs/>
                <w:sz w:val="18"/>
                <w:szCs w:val="18"/>
                <w:lang w:val="uk-UA"/>
              </w:rPr>
            </w:pPr>
            <w:r w:rsidRPr="008E04FF">
              <w:rPr>
                <w:sz w:val="18"/>
                <w:szCs w:val="18"/>
                <w:lang w:val="uk-UA"/>
              </w:rPr>
              <w:t>30,0</w:t>
            </w:r>
          </w:p>
        </w:tc>
        <w:tc>
          <w:tcPr>
            <w:tcW w:w="992" w:type="dxa"/>
            <w:vAlign w:val="center"/>
          </w:tcPr>
          <w:p w:rsidR="00AD1049" w:rsidRPr="008E04FF" w:rsidRDefault="00AD1049" w:rsidP="00AD1049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851" w:type="dxa"/>
            <w:vAlign w:val="center"/>
          </w:tcPr>
          <w:p w:rsidR="00AD1049" w:rsidRPr="008E04FF" w:rsidRDefault="00AD1049" w:rsidP="00AD1049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850" w:type="dxa"/>
            <w:vAlign w:val="center"/>
          </w:tcPr>
          <w:p w:rsidR="00AD1049" w:rsidRPr="008E04FF" w:rsidRDefault="00AD1049" w:rsidP="00AD1049">
            <w:pPr>
              <w:jc w:val="center"/>
              <w:rPr>
                <w:sz w:val="18"/>
                <w:szCs w:val="18"/>
                <w:lang w:val="uk-UA"/>
              </w:rPr>
            </w:pPr>
            <w:r w:rsidRPr="008E04FF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1702" w:type="dxa"/>
            <w:vMerge w:val="restart"/>
            <w:vAlign w:val="center"/>
          </w:tcPr>
          <w:p w:rsidR="00AD1049" w:rsidRPr="008E04FF" w:rsidRDefault="00AD1049" w:rsidP="00AD1049">
            <w:pPr>
              <w:jc w:val="center"/>
              <w:rPr>
                <w:sz w:val="18"/>
                <w:szCs w:val="18"/>
                <w:lang w:val="uk-UA"/>
              </w:rPr>
            </w:pPr>
            <w:r w:rsidRPr="008E04FF">
              <w:rPr>
                <w:sz w:val="18"/>
                <w:szCs w:val="18"/>
                <w:lang w:val="uk-UA"/>
              </w:rPr>
              <w:t>Забезпечення знань з питань охорони праці</w:t>
            </w:r>
          </w:p>
        </w:tc>
      </w:tr>
      <w:tr w:rsidR="00AD1049" w:rsidRPr="008E04FF" w:rsidTr="005B2F95">
        <w:trPr>
          <w:trHeight w:val="364"/>
        </w:trPr>
        <w:tc>
          <w:tcPr>
            <w:tcW w:w="534" w:type="dxa"/>
            <w:vMerge/>
            <w:vAlign w:val="center"/>
          </w:tcPr>
          <w:p w:rsidR="00AD1049" w:rsidRPr="008E04FF" w:rsidRDefault="00AD1049" w:rsidP="00AD1049">
            <w:pPr>
              <w:jc w:val="center"/>
              <w:rPr>
                <w:iCs/>
                <w:sz w:val="18"/>
                <w:szCs w:val="18"/>
                <w:lang w:val="uk-UA"/>
              </w:rPr>
            </w:pPr>
          </w:p>
        </w:tc>
        <w:tc>
          <w:tcPr>
            <w:tcW w:w="2409" w:type="dxa"/>
            <w:vMerge/>
            <w:vAlign w:val="center"/>
          </w:tcPr>
          <w:p w:rsidR="00AD1049" w:rsidRPr="008E04FF" w:rsidRDefault="00AD1049" w:rsidP="00AD1049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2552" w:type="dxa"/>
            <w:vMerge/>
            <w:vAlign w:val="center"/>
          </w:tcPr>
          <w:p w:rsidR="00AD1049" w:rsidRPr="008E04FF" w:rsidRDefault="00AD1049" w:rsidP="00AD1049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vMerge/>
            <w:vAlign w:val="center"/>
          </w:tcPr>
          <w:p w:rsidR="00AD1049" w:rsidRPr="008E04FF" w:rsidRDefault="00AD1049" w:rsidP="00AD1049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560" w:type="dxa"/>
            <w:vMerge/>
            <w:vAlign w:val="center"/>
          </w:tcPr>
          <w:p w:rsidR="00AD1049" w:rsidRPr="008E04FF" w:rsidRDefault="00AD1049" w:rsidP="00AD1049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AD1049" w:rsidRPr="008E04FF" w:rsidRDefault="00AD1049" w:rsidP="00AD1049">
            <w:pPr>
              <w:rPr>
                <w:sz w:val="18"/>
                <w:szCs w:val="18"/>
                <w:lang w:val="uk-UA"/>
              </w:rPr>
            </w:pPr>
            <w:r w:rsidRPr="008E04FF">
              <w:rPr>
                <w:sz w:val="18"/>
                <w:szCs w:val="18"/>
                <w:lang w:val="uk-UA"/>
              </w:rPr>
              <w:t>Всього та в т.ч.</w:t>
            </w:r>
          </w:p>
        </w:tc>
        <w:tc>
          <w:tcPr>
            <w:tcW w:w="992" w:type="dxa"/>
            <w:vAlign w:val="center"/>
          </w:tcPr>
          <w:p w:rsidR="00AD1049" w:rsidRPr="008E04FF" w:rsidRDefault="00AD1049" w:rsidP="00AD1049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</w:t>
            </w:r>
            <w:r w:rsidRPr="008E04FF">
              <w:rPr>
                <w:sz w:val="18"/>
                <w:szCs w:val="18"/>
                <w:lang w:val="uk-UA"/>
              </w:rPr>
              <w:t>0,0</w:t>
            </w:r>
          </w:p>
        </w:tc>
        <w:tc>
          <w:tcPr>
            <w:tcW w:w="992" w:type="dxa"/>
            <w:vAlign w:val="center"/>
          </w:tcPr>
          <w:p w:rsidR="00AD1049" w:rsidRPr="008E04FF" w:rsidRDefault="00AD1049" w:rsidP="00AD1049">
            <w:pPr>
              <w:jc w:val="center"/>
              <w:rPr>
                <w:iCs/>
                <w:sz w:val="18"/>
                <w:szCs w:val="18"/>
                <w:lang w:val="uk-UA"/>
              </w:rPr>
            </w:pPr>
            <w:r w:rsidRPr="008E04FF">
              <w:rPr>
                <w:sz w:val="18"/>
                <w:szCs w:val="18"/>
                <w:lang w:val="uk-UA"/>
              </w:rPr>
              <w:t>30,0</w:t>
            </w:r>
          </w:p>
        </w:tc>
        <w:tc>
          <w:tcPr>
            <w:tcW w:w="992" w:type="dxa"/>
            <w:vAlign w:val="center"/>
          </w:tcPr>
          <w:p w:rsidR="00AD1049" w:rsidRPr="008E04FF" w:rsidRDefault="00AD1049" w:rsidP="00AD1049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851" w:type="dxa"/>
            <w:vAlign w:val="center"/>
          </w:tcPr>
          <w:p w:rsidR="00AD1049" w:rsidRPr="008E04FF" w:rsidRDefault="00AD1049" w:rsidP="00AD1049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850" w:type="dxa"/>
            <w:vAlign w:val="center"/>
          </w:tcPr>
          <w:p w:rsidR="00AD1049" w:rsidRPr="008E04FF" w:rsidRDefault="00AD1049" w:rsidP="00AD1049">
            <w:pPr>
              <w:jc w:val="center"/>
              <w:rPr>
                <w:sz w:val="18"/>
                <w:szCs w:val="18"/>
                <w:lang w:val="uk-UA"/>
              </w:rPr>
            </w:pPr>
            <w:r w:rsidRPr="008E04FF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1702" w:type="dxa"/>
            <w:vMerge/>
            <w:vAlign w:val="center"/>
          </w:tcPr>
          <w:p w:rsidR="00AD1049" w:rsidRPr="008E04FF" w:rsidRDefault="00AD1049" w:rsidP="00AD1049">
            <w:pPr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AD1049" w:rsidRPr="008E04FF" w:rsidTr="005B2F95">
        <w:trPr>
          <w:trHeight w:val="95"/>
        </w:trPr>
        <w:tc>
          <w:tcPr>
            <w:tcW w:w="534" w:type="dxa"/>
            <w:vMerge w:val="restart"/>
            <w:vAlign w:val="center"/>
          </w:tcPr>
          <w:p w:rsidR="00AD1049" w:rsidRPr="008E04FF" w:rsidRDefault="00AD1049" w:rsidP="00AD1049">
            <w:pPr>
              <w:jc w:val="center"/>
              <w:rPr>
                <w:iCs/>
                <w:sz w:val="18"/>
                <w:szCs w:val="18"/>
                <w:lang w:val="uk-UA"/>
              </w:rPr>
            </w:pPr>
            <w:r w:rsidRPr="008E04FF">
              <w:rPr>
                <w:iCs/>
                <w:sz w:val="18"/>
                <w:szCs w:val="18"/>
                <w:lang w:val="uk-UA"/>
              </w:rPr>
              <w:t>7</w:t>
            </w:r>
          </w:p>
        </w:tc>
        <w:tc>
          <w:tcPr>
            <w:tcW w:w="2409" w:type="dxa"/>
            <w:vMerge w:val="restart"/>
            <w:vAlign w:val="center"/>
          </w:tcPr>
          <w:p w:rsidR="00AD1049" w:rsidRPr="008E04FF" w:rsidRDefault="00AD1049" w:rsidP="00AD1049">
            <w:pPr>
              <w:rPr>
                <w:sz w:val="18"/>
                <w:szCs w:val="18"/>
                <w:lang w:val="uk-UA"/>
              </w:rPr>
            </w:pPr>
            <w:r w:rsidRPr="008E04FF">
              <w:rPr>
                <w:sz w:val="18"/>
                <w:szCs w:val="18"/>
                <w:lang w:val="uk-UA"/>
              </w:rPr>
              <w:t>Виплата пенсій пільговим категоріям медичних працівників при достроковому виході на пенсію відповідно до чинного законодавства</w:t>
            </w:r>
          </w:p>
        </w:tc>
        <w:tc>
          <w:tcPr>
            <w:tcW w:w="2552" w:type="dxa"/>
            <w:vMerge w:val="restart"/>
            <w:vAlign w:val="center"/>
          </w:tcPr>
          <w:p w:rsidR="00AD1049" w:rsidRPr="008E04FF" w:rsidRDefault="00AD1049" w:rsidP="00AD1049">
            <w:pPr>
              <w:rPr>
                <w:sz w:val="18"/>
                <w:szCs w:val="18"/>
                <w:lang w:val="uk-UA"/>
              </w:rPr>
            </w:pPr>
            <w:r w:rsidRPr="008E04FF">
              <w:rPr>
                <w:sz w:val="18"/>
                <w:szCs w:val="18"/>
                <w:lang w:val="uk-UA"/>
              </w:rPr>
              <w:t>Оплата видатків, пов’язаних з виплатою пенсій пільговим категоріям медичних працівників</w:t>
            </w:r>
          </w:p>
        </w:tc>
        <w:tc>
          <w:tcPr>
            <w:tcW w:w="850" w:type="dxa"/>
            <w:vMerge w:val="restart"/>
            <w:vAlign w:val="center"/>
          </w:tcPr>
          <w:p w:rsidR="00AD1049" w:rsidRPr="008E04FF" w:rsidRDefault="00AD1049" w:rsidP="00AD1049">
            <w:pPr>
              <w:jc w:val="center"/>
              <w:rPr>
                <w:sz w:val="18"/>
                <w:szCs w:val="18"/>
                <w:lang w:val="en-US"/>
              </w:rPr>
            </w:pPr>
            <w:r w:rsidRPr="008E04FF">
              <w:rPr>
                <w:sz w:val="18"/>
                <w:szCs w:val="18"/>
                <w:lang w:val="uk-UA"/>
              </w:rPr>
              <w:t>2021-202</w:t>
            </w:r>
            <w:r w:rsidRPr="008E04FF"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1560" w:type="dxa"/>
            <w:vMerge w:val="restart"/>
            <w:vAlign w:val="center"/>
          </w:tcPr>
          <w:p w:rsidR="00AD1049" w:rsidRPr="008E04FF" w:rsidRDefault="00AD1049" w:rsidP="00AD1049">
            <w:pPr>
              <w:rPr>
                <w:sz w:val="18"/>
                <w:szCs w:val="18"/>
                <w:lang w:val="uk-UA"/>
              </w:rPr>
            </w:pPr>
            <w:proofErr w:type="spellStart"/>
            <w:r w:rsidRPr="008E04FF">
              <w:rPr>
                <w:sz w:val="18"/>
                <w:szCs w:val="18"/>
                <w:lang w:val="uk-UA"/>
              </w:rPr>
              <w:t>Хорольська</w:t>
            </w:r>
            <w:proofErr w:type="spellEnd"/>
            <w:r w:rsidRPr="008E04FF">
              <w:rPr>
                <w:sz w:val="18"/>
                <w:szCs w:val="18"/>
                <w:lang w:val="uk-UA"/>
              </w:rPr>
              <w:t xml:space="preserve"> міська рада Лубенського району Полтавської області, КНП "</w:t>
            </w:r>
            <w:proofErr w:type="spellStart"/>
            <w:r w:rsidRPr="008E04FF">
              <w:rPr>
                <w:sz w:val="18"/>
                <w:szCs w:val="18"/>
                <w:lang w:val="uk-UA"/>
              </w:rPr>
              <w:t>Хорольська</w:t>
            </w:r>
            <w:proofErr w:type="spellEnd"/>
            <w:r w:rsidRPr="008E04FF">
              <w:rPr>
                <w:sz w:val="18"/>
                <w:szCs w:val="18"/>
                <w:lang w:val="uk-UA"/>
              </w:rPr>
              <w:t xml:space="preserve"> МЛ"</w:t>
            </w:r>
          </w:p>
        </w:tc>
        <w:tc>
          <w:tcPr>
            <w:tcW w:w="1559" w:type="dxa"/>
            <w:vAlign w:val="center"/>
          </w:tcPr>
          <w:p w:rsidR="00AD1049" w:rsidRPr="008E04FF" w:rsidRDefault="00AD1049" w:rsidP="00AD1049">
            <w:pPr>
              <w:rPr>
                <w:sz w:val="18"/>
                <w:szCs w:val="18"/>
                <w:lang w:val="uk-UA"/>
              </w:rPr>
            </w:pPr>
            <w:r w:rsidRPr="008E04FF">
              <w:rPr>
                <w:rFonts w:eastAsia="Times New Roman"/>
                <w:sz w:val="18"/>
                <w:szCs w:val="18"/>
                <w:lang w:val="uk-UA"/>
              </w:rPr>
              <w:t xml:space="preserve">Бюджет </w:t>
            </w:r>
            <w:proofErr w:type="spellStart"/>
            <w:r w:rsidRPr="008E04FF">
              <w:rPr>
                <w:rFonts w:eastAsia="Times New Roman"/>
                <w:sz w:val="18"/>
                <w:szCs w:val="18"/>
                <w:lang w:val="uk-UA"/>
              </w:rPr>
              <w:t>Хорольської</w:t>
            </w:r>
            <w:proofErr w:type="spellEnd"/>
            <w:r w:rsidRPr="008E04FF">
              <w:rPr>
                <w:rFonts w:eastAsia="Times New Roman"/>
                <w:sz w:val="18"/>
                <w:szCs w:val="18"/>
                <w:lang w:val="uk-UA"/>
              </w:rPr>
              <w:t xml:space="preserve"> міської територіальної громади</w:t>
            </w:r>
          </w:p>
        </w:tc>
        <w:tc>
          <w:tcPr>
            <w:tcW w:w="992" w:type="dxa"/>
            <w:vAlign w:val="center"/>
          </w:tcPr>
          <w:p w:rsidR="00AD1049" w:rsidRPr="008E04FF" w:rsidRDefault="00AD1049" w:rsidP="00AD1049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30</w:t>
            </w:r>
            <w:r w:rsidRPr="008E04FF">
              <w:rPr>
                <w:sz w:val="18"/>
                <w:szCs w:val="18"/>
                <w:lang w:val="uk-UA"/>
              </w:rPr>
              <w:t>,0</w:t>
            </w:r>
          </w:p>
        </w:tc>
        <w:tc>
          <w:tcPr>
            <w:tcW w:w="992" w:type="dxa"/>
            <w:vAlign w:val="center"/>
          </w:tcPr>
          <w:p w:rsidR="00AD1049" w:rsidRPr="008E04FF" w:rsidRDefault="00AD1049" w:rsidP="00AD1049">
            <w:pPr>
              <w:jc w:val="center"/>
              <w:rPr>
                <w:iCs/>
                <w:sz w:val="18"/>
                <w:szCs w:val="18"/>
                <w:lang w:val="uk-UA"/>
              </w:rPr>
            </w:pPr>
            <w:r w:rsidRPr="008E04FF">
              <w:rPr>
                <w:sz w:val="18"/>
                <w:szCs w:val="18"/>
                <w:lang w:val="uk-UA"/>
              </w:rPr>
              <w:t>30,0</w:t>
            </w:r>
          </w:p>
        </w:tc>
        <w:tc>
          <w:tcPr>
            <w:tcW w:w="992" w:type="dxa"/>
            <w:vAlign w:val="center"/>
          </w:tcPr>
          <w:p w:rsidR="00AD1049" w:rsidRPr="008E04FF" w:rsidRDefault="00AD1049" w:rsidP="00AD1049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851" w:type="dxa"/>
            <w:vAlign w:val="center"/>
          </w:tcPr>
          <w:p w:rsidR="00AD1049" w:rsidRPr="008E04FF" w:rsidRDefault="00AD1049" w:rsidP="00AD1049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850" w:type="dxa"/>
            <w:vAlign w:val="center"/>
          </w:tcPr>
          <w:p w:rsidR="00AD1049" w:rsidRPr="008E04FF" w:rsidRDefault="00AD1049" w:rsidP="00AD1049">
            <w:pPr>
              <w:jc w:val="center"/>
              <w:rPr>
                <w:sz w:val="18"/>
                <w:szCs w:val="18"/>
                <w:lang w:val="uk-UA"/>
              </w:rPr>
            </w:pPr>
            <w:r w:rsidRPr="008E04FF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1702" w:type="dxa"/>
            <w:vMerge w:val="restart"/>
            <w:vAlign w:val="center"/>
          </w:tcPr>
          <w:p w:rsidR="00AD1049" w:rsidRPr="008E04FF" w:rsidRDefault="00AD1049" w:rsidP="00AD1049">
            <w:pPr>
              <w:jc w:val="center"/>
              <w:rPr>
                <w:sz w:val="18"/>
                <w:szCs w:val="18"/>
                <w:lang w:val="uk-UA"/>
              </w:rPr>
            </w:pPr>
            <w:r w:rsidRPr="008E04FF">
              <w:rPr>
                <w:sz w:val="18"/>
                <w:szCs w:val="18"/>
                <w:lang w:val="uk-UA"/>
              </w:rPr>
              <w:t>Дотримання норм чинного законодавства по виплаті пенсій пільговим категоріям медичних працівників при достроковому виході на пенсію</w:t>
            </w:r>
          </w:p>
        </w:tc>
      </w:tr>
      <w:tr w:rsidR="00AD1049" w:rsidRPr="008E04FF" w:rsidTr="005B2F95">
        <w:trPr>
          <w:trHeight w:val="95"/>
        </w:trPr>
        <w:tc>
          <w:tcPr>
            <w:tcW w:w="534" w:type="dxa"/>
            <w:vMerge/>
            <w:vAlign w:val="center"/>
          </w:tcPr>
          <w:p w:rsidR="00AD1049" w:rsidRPr="008E04FF" w:rsidRDefault="00AD1049" w:rsidP="00AD1049">
            <w:pPr>
              <w:jc w:val="center"/>
              <w:rPr>
                <w:iCs/>
                <w:sz w:val="18"/>
                <w:szCs w:val="18"/>
                <w:lang w:val="uk-UA"/>
              </w:rPr>
            </w:pPr>
          </w:p>
        </w:tc>
        <w:tc>
          <w:tcPr>
            <w:tcW w:w="2409" w:type="dxa"/>
            <w:vMerge/>
            <w:vAlign w:val="center"/>
          </w:tcPr>
          <w:p w:rsidR="00AD1049" w:rsidRPr="008E04FF" w:rsidRDefault="00AD1049" w:rsidP="00AD1049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2552" w:type="dxa"/>
            <w:vMerge/>
            <w:vAlign w:val="center"/>
          </w:tcPr>
          <w:p w:rsidR="00AD1049" w:rsidRPr="008E04FF" w:rsidRDefault="00AD1049" w:rsidP="00AD1049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vMerge/>
            <w:vAlign w:val="center"/>
          </w:tcPr>
          <w:p w:rsidR="00AD1049" w:rsidRPr="008E04FF" w:rsidRDefault="00AD1049" w:rsidP="00AD1049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560" w:type="dxa"/>
            <w:vMerge/>
            <w:vAlign w:val="center"/>
          </w:tcPr>
          <w:p w:rsidR="00AD1049" w:rsidRPr="008E04FF" w:rsidRDefault="00AD1049" w:rsidP="00AD1049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AD1049" w:rsidRPr="008E04FF" w:rsidRDefault="00AD1049" w:rsidP="00AD1049">
            <w:pPr>
              <w:rPr>
                <w:sz w:val="18"/>
                <w:szCs w:val="18"/>
                <w:lang w:val="uk-UA"/>
              </w:rPr>
            </w:pPr>
            <w:r w:rsidRPr="008E04FF">
              <w:rPr>
                <w:sz w:val="18"/>
                <w:szCs w:val="18"/>
                <w:lang w:val="uk-UA"/>
              </w:rPr>
              <w:t>Всього та в т.ч.</w:t>
            </w:r>
          </w:p>
        </w:tc>
        <w:tc>
          <w:tcPr>
            <w:tcW w:w="992" w:type="dxa"/>
            <w:vAlign w:val="center"/>
          </w:tcPr>
          <w:p w:rsidR="00AD1049" w:rsidRPr="008E04FF" w:rsidRDefault="00AD1049" w:rsidP="00AD1049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30</w:t>
            </w:r>
            <w:r w:rsidRPr="008E04FF">
              <w:rPr>
                <w:sz w:val="18"/>
                <w:szCs w:val="18"/>
                <w:lang w:val="uk-UA"/>
              </w:rPr>
              <w:t>,0</w:t>
            </w:r>
          </w:p>
        </w:tc>
        <w:tc>
          <w:tcPr>
            <w:tcW w:w="992" w:type="dxa"/>
            <w:vAlign w:val="center"/>
          </w:tcPr>
          <w:p w:rsidR="00AD1049" w:rsidRPr="008E04FF" w:rsidRDefault="00AD1049" w:rsidP="00AD1049">
            <w:pPr>
              <w:jc w:val="center"/>
              <w:rPr>
                <w:iCs/>
                <w:sz w:val="18"/>
                <w:szCs w:val="18"/>
                <w:lang w:val="uk-UA"/>
              </w:rPr>
            </w:pPr>
            <w:r w:rsidRPr="008E04FF">
              <w:rPr>
                <w:sz w:val="18"/>
                <w:szCs w:val="18"/>
                <w:lang w:val="uk-UA"/>
              </w:rPr>
              <w:t>30,0</w:t>
            </w:r>
          </w:p>
        </w:tc>
        <w:tc>
          <w:tcPr>
            <w:tcW w:w="992" w:type="dxa"/>
            <w:vAlign w:val="center"/>
          </w:tcPr>
          <w:p w:rsidR="00AD1049" w:rsidRPr="008E04FF" w:rsidRDefault="00AD1049" w:rsidP="00AD1049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851" w:type="dxa"/>
            <w:vAlign w:val="center"/>
          </w:tcPr>
          <w:p w:rsidR="00AD1049" w:rsidRPr="008E04FF" w:rsidRDefault="00AD1049" w:rsidP="00AD1049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850" w:type="dxa"/>
            <w:vAlign w:val="center"/>
          </w:tcPr>
          <w:p w:rsidR="00AD1049" w:rsidRPr="008E04FF" w:rsidRDefault="00AD1049" w:rsidP="00AD1049">
            <w:pPr>
              <w:jc w:val="center"/>
              <w:rPr>
                <w:sz w:val="18"/>
                <w:szCs w:val="18"/>
                <w:lang w:val="uk-UA"/>
              </w:rPr>
            </w:pPr>
            <w:r w:rsidRPr="008E04FF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1702" w:type="dxa"/>
            <w:vMerge/>
            <w:vAlign w:val="center"/>
          </w:tcPr>
          <w:p w:rsidR="00AD1049" w:rsidRPr="008E04FF" w:rsidRDefault="00AD1049" w:rsidP="00AD1049">
            <w:pPr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AD1049" w:rsidRPr="008E04FF" w:rsidTr="005B2F95">
        <w:trPr>
          <w:trHeight w:val="95"/>
        </w:trPr>
        <w:tc>
          <w:tcPr>
            <w:tcW w:w="534" w:type="dxa"/>
            <w:vMerge w:val="restart"/>
            <w:vAlign w:val="center"/>
          </w:tcPr>
          <w:p w:rsidR="00AD1049" w:rsidRPr="008E04FF" w:rsidRDefault="00AD1049" w:rsidP="00AD1049">
            <w:pPr>
              <w:rPr>
                <w:iCs/>
                <w:sz w:val="18"/>
                <w:szCs w:val="18"/>
                <w:lang w:val="uk-UA"/>
              </w:rPr>
            </w:pPr>
            <w:r w:rsidRPr="008E04FF">
              <w:rPr>
                <w:iCs/>
                <w:sz w:val="18"/>
                <w:szCs w:val="18"/>
                <w:lang w:val="uk-UA"/>
              </w:rPr>
              <w:t>8</w:t>
            </w:r>
          </w:p>
        </w:tc>
        <w:tc>
          <w:tcPr>
            <w:tcW w:w="2409" w:type="dxa"/>
            <w:vMerge w:val="restart"/>
            <w:vAlign w:val="center"/>
          </w:tcPr>
          <w:p w:rsidR="00AD1049" w:rsidRPr="008E04FF" w:rsidRDefault="00AD1049" w:rsidP="00AD1049">
            <w:pPr>
              <w:rPr>
                <w:sz w:val="18"/>
                <w:szCs w:val="18"/>
                <w:lang w:val="uk-UA"/>
              </w:rPr>
            </w:pPr>
            <w:r w:rsidRPr="008E04FF">
              <w:rPr>
                <w:sz w:val="18"/>
                <w:szCs w:val="18"/>
                <w:lang w:val="uk-UA"/>
              </w:rPr>
              <w:t xml:space="preserve">Надання медичної допомоги жителям </w:t>
            </w:r>
            <w:proofErr w:type="spellStart"/>
            <w:r w:rsidRPr="008E04FF">
              <w:rPr>
                <w:sz w:val="18"/>
                <w:szCs w:val="18"/>
                <w:lang w:val="uk-UA"/>
              </w:rPr>
              <w:t>Хорольської</w:t>
            </w:r>
            <w:proofErr w:type="spellEnd"/>
            <w:r w:rsidRPr="008E04FF">
              <w:rPr>
                <w:sz w:val="18"/>
                <w:szCs w:val="18"/>
                <w:lang w:val="uk-UA"/>
              </w:rPr>
              <w:t xml:space="preserve"> міської територіальної громади  </w:t>
            </w:r>
            <w:r w:rsidRPr="008E04FF">
              <w:rPr>
                <w:sz w:val="18"/>
                <w:szCs w:val="18"/>
                <w:lang w:val="uk-UA"/>
              </w:rPr>
              <w:lastRenderedPageBreak/>
              <w:t>КНП "</w:t>
            </w:r>
            <w:proofErr w:type="spellStart"/>
            <w:r w:rsidRPr="008E04FF">
              <w:rPr>
                <w:sz w:val="18"/>
                <w:szCs w:val="18"/>
                <w:lang w:val="uk-UA"/>
              </w:rPr>
              <w:t>Хорольська</w:t>
            </w:r>
            <w:proofErr w:type="spellEnd"/>
            <w:r w:rsidRPr="008E04FF">
              <w:rPr>
                <w:sz w:val="18"/>
                <w:szCs w:val="18"/>
                <w:lang w:val="uk-UA"/>
              </w:rPr>
              <w:t xml:space="preserve"> МЛ"</w:t>
            </w:r>
          </w:p>
        </w:tc>
        <w:tc>
          <w:tcPr>
            <w:tcW w:w="2552" w:type="dxa"/>
            <w:vMerge w:val="restart"/>
            <w:vAlign w:val="center"/>
          </w:tcPr>
          <w:p w:rsidR="00AD1049" w:rsidRPr="008E04FF" w:rsidRDefault="00AD1049" w:rsidP="00AD1049">
            <w:pPr>
              <w:rPr>
                <w:sz w:val="18"/>
                <w:szCs w:val="18"/>
                <w:lang w:val="uk-UA"/>
              </w:rPr>
            </w:pPr>
            <w:r w:rsidRPr="008E04FF">
              <w:rPr>
                <w:sz w:val="18"/>
                <w:szCs w:val="18"/>
                <w:lang w:val="uk-UA"/>
              </w:rPr>
              <w:lastRenderedPageBreak/>
              <w:t xml:space="preserve">Оплата відшкодування витрат по безкоштовному та пільговому відпуску медикаментів за рецептами </w:t>
            </w:r>
            <w:r w:rsidRPr="008E04FF">
              <w:rPr>
                <w:sz w:val="18"/>
                <w:szCs w:val="18"/>
                <w:lang w:val="uk-UA"/>
              </w:rPr>
              <w:lastRenderedPageBreak/>
              <w:t>лікарів та витрат на зубне протезування пільгових категорій населення</w:t>
            </w:r>
          </w:p>
        </w:tc>
        <w:tc>
          <w:tcPr>
            <w:tcW w:w="850" w:type="dxa"/>
            <w:vMerge w:val="restart"/>
            <w:vAlign w:val="center"/>
          </w:tcPr>
          <w:p w:rsidR="00AD1049" w:rsidRPr="008E04FF" w:rsidRDefault="00AD1049" w:rsidP="00AD1049">
            <w:pPr>
              <w:rPr>
                <w:sz w:val="18"/>
                <w:szCs w:val="18"/>
                <w:lang w:val="en-US"/>
              </w:rPr>
            </w:pPr>
            <w:r w:rsidRPr="008E04FF">
              <w:rPr>
                <w:sz w:val="18"/>
                <w:szCs w:val="18"/>
                <w:lang w:val="uk-UA"/>
              </w:rPr>
              <w:lastRenderedPageBreak/>
              <w:t>2021-202</w:t>
            </w:r>
            <w:r w:rsidRPr="008E04FF"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1560" w:type="dxa"/>
            <w:vMerge w:val="restart"/>
            <w:vAlign w:val="center"/>
          </w:tcPr>
          <w:p w:rsidR="00AD1049" w:rsidRPr="008E04FF" w:rsidRDefault="00AD1049" w:rsidP="00AD1049">
            <w:pPr>
              <w:rPr>
                <w:sz w:val="18"/>
                <w:szCs w:val="18"/>
                <w:lang w:val="uk-UA"/>
              </w:rPr>
            </w:pPr>
            <w:proofErr w:type="spellStart"/>
            <w:r w:rsidRPr="008E04FF">
              <w:rPr>
                <w:sz w:val="18"/>
                <w:szCs w:val="18"/>
                <w:lang w:val="uk-UA"/>
              </w:rPr>
              <w:t>Хорольська</w:t>
            </w:r>
            <w:proofErr w:type="spellEnd"/>
            <w:r w:rsidRPr="008E04FF">
              <w:rPr>
                <w:sz w:val="18"/>
                <w:szCs w:val="18"/>
                <w:lang w:val="uk-UA"/>
              </w:rPr>
              <w:t xml:space="preserve"> міська рада Лубенського району </w:t>
            </w:r>
            <w:r w:rsidRPr="008E04FF">
              <w:rPr>
                <w:sz w:val="18"/>
                <w:szCs w:val="18"/>
                <w:lang w:val="uk-UA"/>
              </w:rPr>
              <w:lastRenderedPageBreak/>
              <w:t>Полтавської області, КНП "</w:t>
            </w:r>
            <w:proofErr w:type="spellStart"/>
            <w:r w:rsidRPr="008E04FF">
              <w:rPr>
                <w:sz w:val="18"/>
                <w:szCs w:val="18"/>
                <w:lang w:val="uk-UA"/>
              </w:rPr>
              <w:t>Хорольська</w:t>
            </w:r>
            <w:proofErr w:type="spellEnd"/>
            <w:r w:rsidRPr="008E04FF">
              <w:rPr>
                <w:sz w:val="18"/>
                <w:szCs w:val="18"/>
                <w:lang w:val="uk-UA"/>
              </w:rPr>
              <w:t xml:space="preserve"> МЛ"</w:t>
            </w:r>
          </w:p>
        </w:tc>
        <w:tc>
          <w:tcPr>
            <w:tcW w:w="1559" w:type="dxa"/>
            <w:vAlign w:val="center"/>
          </w:tcPr>
          <w:p w:rsidR="00AD1049" w:rsidRPr="008E04FF" w:rsidRDefault="00AD1049" w:rsidP="00AD1049">
            <w:pPr>
              <w:rPr>
                <w:sz w:val="18"/>
                <w:szCs w:val="18"/>
                <w:lang w:val="uk-UA"/>
              </w:rPr>
            </w:pPr>
            <w:r w:rsidRPr="008E04FF">
              <w:rPr>
                <w:rFonts w:eastAsia="Times New Roman"/>
                <w:sz w:val="18"/>
                <w:szCs w:val="18"/>
                <w:lang w:val="uk-UA"/>
              </w:rPr>
              <w:lastRenderedPageBreak/>
              <w:t xml:space="preserve">Бюджет </w:t>
            </w:r>
            <w:proofErr w:type="spellStart"/>
            <w:r w:rsidRPr="008E04FF">
              <w:rPr>
                <w:rFonts w:eastAsia="Times New Roman"/>
                <w:sz w:val="18"/>
                <w:szCs w:val="18"/>
                <w:lang w:val="uk-UA"/>
              </w:rPr>
              <w:t>Хорольської</w:t>
            </w:r>
            <w:proofErr w:type="spellEnd"/>
            <w:r w:rsidRPr="008E04FF">
              <w:rPr>
                <w:rFonts w:eastAsia="Times New Roman"/>
                <w:sz w:val="18"/>
                <w:szCs w:val="18"/>
                <w:lang w:val="uk-UA"/>
              </w:rPr>
              <w:t xml:space="preserve"> міської територіальної </w:t>
            </w:r>
            <w:r w:rsidRPr="008E04FF">
              <w:rPr>
                <w:rFonts w:eastAsia="Times New Roman"/>
                <w:sz w:val="18"/>
                <w:szCs w:val="18"/>
                <w:lang w:val="uk-UA"/>
              </w:rPr>
              <w:lastRenderedPageBreak/>
              <w:t>громади</w:t>
            </w:r>
          </w:p>
        </w:tc>
        <w:tc>
          <w:tcPr>
            <w:tcW w:w="992" w:type="dxa"/>
            <w:vAlign w:val="center"/>
          </w:tcPr>
          <w:p w:rsidR="00AD1049" w:rsidRPr="008E04FF" w:rsidRDefault="00AD1049" w:rsidP="00AD1049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lastRenderedPageBreak/>
              <w:t>1398</w:t>
            </w:r>
          </w:p>
        </w:tc>
        <w:tc>
          <w:tcPr>
            <w:tcW w:w="992" w:type="dxa"/>
            <w:vAlign w:val="center"/>
          </w:tcPr>
          <w:p w:rsidR="00AD1049" w:rsidRPr="008E04FF" w:rsidRDefault="00AD1049" w:rsidP="00AD1049">
            <w:pPr>
              <w:jc w:val="center"/>
              <w:rPr>
                <w:iCs/>
                <w:sz w:val="18"/>
                <w:szCs w:val="18"/>
                <w:lang w:val="uk-UA"/>
              </w:rPr>
            </w:pPr>
            <w:r w:rsidRPr="008E04FF">
              <w:rPr>
                <w:sz w:val="18"/>
                <w:szCs w:val="18"/>
                <w:lang w:val="uk-UA"/>
              </w:rPr>
              <w:t>1398</w:t>
            </w:r>
          </w:p>
        </w:tc>
        <w:tc>
          <w:tcPr>
            <w:tcW w:w="992" w:type="dxa"/>
            <w:vAlign w:val="center"/>
          </w:tcPr>
          <w:p w:rsidR="00AD1049" w:rsidRPr="008E04FF" w:rsidRDefault="00AD1049" w:rsidP="00AD1049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851" w:type="dxa"/>
            <w:vAlign w:val="center"/>
          </w:tcPr>
          <w:p w:rsidR="00AD1049" w:rsidRPr="008E04FF" w:rsidRDefault="00AD1049" w:rsidP="00AD1049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850" w:type="dxa"/>
            <w:vAlign w:val="center"/>
          </w:tcPr>
          <w:p w:rsidR="00AD1049" w:rsidRPr="008E04FF" w:rsidRDefault="00AD1049" w:rsidP="00AD1049">
            <w:pPr>
              <w:jc w:val="center"/>
              <w:rPr>
                <w:sz w:val="18"/>
                <w:szCs w:val="18"/>
                <w:lang w:val="uk-UA"/>
              </w:rPr>
            </w:pPr>
            <w:r w:rsidRPr="008E04FF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1702" w:type="dxa"/>
            <w:vMerge w:val="restart"/>
            <w:vAlign w:val="center"/>
          </w:tcPr>
          <w:p w:rsidR="00AD1049" w:rsidRPr="008E04FF" w:rsidRDefault="00AD1049" w:rsidP="00AD1049">
            <w:pPr>
              <w:jc w:val="center"/>
              <w:rPr>
                <w:sz w:val="18"/>
                <w:szCs w:val="18"/>
                <w:lang w:val="uk-UA"/>
              </w:rPr>
            </w:pPr>
            <w:r w:rsidRPr="008E04FF">
              <w:rPr>
                <w:sz w:val="18"/>
                <w:szCs w:val="18"/>
                <w:lang w:val="uk-UA"/>
              </w:rPr>
              <w:t>Покращення якості надання медичної допомоги</w:t>
            </w:r>
          </w:p>
        </w:tc>
      </w:tr>
      <w:tr w:rsidR="00AD1049" w:rsidRPr="008E04FF" w:rsidTr="005B2F95">
        <w:trPr>
          <w:trHeight w:val="359"/>
        </w:trPr>
        <w:tc>
          <w:tcPr>
            <w:tcW w:w="534" w:type="dxa"/>
            <w:vMerge/>
            <w:vAlign w:val="center"/>
          </w:tcPr>
          <w:p w:rsidR="00AD1049" w:rsidRPr="008E04FF" w:rsidRDefault="00AD1049" w:rsidP="00AD1049">
            <w:pPr>
              <w:jc w:val="center"/>
              <w:rPr>
                <w:iCs/>
                <w:sz w:val="18"/>
                <w:szCs w:val="18"/>
                <w:lang w:val="uk-UA"/>
              </w:rPr>
            </w:pPr>
          </w:p>
        </w:tc>
        <w:tc>
          <w:tcPr>
            <w:tcW w:w="2409" w:type="dxa"/>
            <w:vMerge/>
            <w:vAlign w:val="center"/>
          </w:tcPr>
          <w:p w:rsidR="00AD1049" w:rsidRPr="008E04FF" w:rsidRDefault="00AD1049" w:rsidP="00AD1049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2552" w:type="dxa"/>
            <w:vMerge/>
            <w:vAlign w:val="center"/>
          </w:tcPr>
          <w:p w:rsidR="00AD1049" w:rsidRPr="008E04FF" w:rsidRDefault="00AD1049" w:rsidP="00AD1049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vMerge/>
            <w:vAlign w:val="center"/>
          </w:tcPr>
          <w:p w:rsidR="00AD1049" w:rsidRPr="008E04FF" w:rsidRDefault="00AD1049" w:rsidP="00AD1049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560" w:type="dxa"/>
            <w:vMerge/>
            <w:vAlign w:val="center"/>
          </w:tcPr>
          <w:p w:rsidR="00AD1049" w:rsidRPr="008E04FF" w:rsidRDefault="00AD1049" w:rsidP="00AD1049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AD1049" w:rsidRPr="008E04FF" w:rsidRDefault="00AD1049" w:rsidP="00AD1049">
            <w:pPr>
              <w:rPr>
                <w:sz w:val="18"/>
                <w:szCs w:val="18"/>
                <w:lang w:val="uk-UA"/>
              </w:rPr>
            </w:pPr>
            <w:r w:rsidRPr="008E04FF">
              <w:rPr>
                <w:sz w:val="18"/>
                <w:szCs w:val="18"/>
                <w:lang w:val="uk-UA"/>
              </w:rPr>
              <w:t>Всього та в т.ч.</w:t>
            </w:r>
          </w:p>
        </w:tc>
        <w:tc>
          <w:tcPr>
            <w:tcW w:w="992" w:type="dxa"/>
            <w:vAlign w:val="center"/>
          </w:tcPr>
          <w:p w:rsidR="00AD1049" w:rsidRPr="008E04FF" w:rsidRDefault="00AD1049" w:rsidP="00AD1049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1398</w:t>
            </w:r>
          </w:p>
        </w:tc>
        <w:tc>
          <w:tcPr>
            <w:tcW w:w="992" w:type="dxa"/>
            <w:vAlign w:val="center"/>
          </w:tcPr>
          <w:p w:rsidR="00AD1049" w:rsidRPr="008E04FF" w:rsidRDefault="00AD1049" w:rsidP="00AD1049">
            <w:pPr>
              <w:jc w:val="center"/>
              <w:rPr>
                <w:iCs/>
                <w:sz w:val="18"/>
                <w:szCs w:val="18"/>
                <w:lang w:val="uk-UA"/>
              </w:rPr>
            </w:pPr>
            <w:r w:rsidRPr="008E04FF">
              <w:rPr>
                <w:sz w:val="18"/>
                <w:szCs w:val="18"/>
                <w:lang w:val="uk-UA"/>
              </w:rPr>
              <w:t>1398</w:t>
            </w:r>
          </w:p>
        </w:tc>
        <w:tc>
          <w:tcPr>
            <w:tcW w:w="992" w:type="dxa"/>
            <w:vAlign w:val="center"/>
          </w:tcPr>
          <w:p w:rsidR="00AD1049" w:rsidRPr="008E04FF" w:rsidRDefault="00AD1049" w:rsidP="00AD1049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851" w:type="dxa"/>
            <w:vAlign w:val="center"/>
          </w:tcPr>
          <w:p w:rsidR="00AD1049" w:rsidRPr="008E04FF" w:rsidRDefault="00AD1049" w:rsidP="00AD1049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850" w:type="dxa"/>
            <w:vAlign w:val="center"/>
          </w:tcPr>
          <w:p w:rsidR="00AD1049" w:rsidRPr="008E04FF" w:rsidRDefault="00AD1049" w:rsidP="00AD1049">
            <w:pPr>
              <w:jc w:val="center"/>
              <w:rPr>
                <w:sz w:val="18"/>
                <w:szCs w:val="18"/>
                <w:lang w:val="uk-UA"/>
              </w:rPr>
            </w:pPr>
            <w:r w:rsidRPr="008E04FF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1702" w:type="dxa"/>
            <w:vMerge/>
            <w:vAlign w:val="center"/>
          </w:tcPr>
          <w:p w:rsidR="00AD1049" w:rsidRPr="008E04FF" w:rsidRDefault="00AD1049" w:rsidP="00AD1049">
            <w:pPr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AD1049" w:rsidRPr="008E04FF" w:rsidTr="005B2F95">
        <w:trPr>
          <w:trHeight w:val="1975"/>
        </w:trPr>
        <w:tc>
          <w:tcPr>
            <w:tcW w:w="534" w:type="dxa"/>
            <w:vMerge w:val="restart"/>
            <w:vAlign w:val="center"/>
          </w:tcPr>
          <w:p w:rsidR="00AD1049" w:rsidRPr="008E04FF" w:rsidRDefault="00AD1049" w:rsidP="00AD1049">
            <w:pPr>
              <w:jc w:val="center"/>
              <w:rPr>
                <w:iCs/>
                <w:sz w:val="18"/>
                <w:szCs w:val="18"/>
                <w:lang w:val="uk-UA"/>
              </w:rPr>
            </w:pPr>
            <w:r w:rsidRPr="008E04FF">
              <w:rPr>
                <w:iCs/>
                <w:sz w:val="18"/>
                <w:szCs w:val="18"/>
                <w:lang w:val="uk-UA"/>
              </w:rPr>
              <w:t>9</w:t>
            </w:r>
          </w:p>
        </w:tc>
        <w:tc>
          <w:tcPr>
            <w:tcW w:w="2409" w:type="dxa"/>
            <w:vMerge w:val="restart"/>
            <w:vAlign w:val="center"/>
          </w:tcPr>
          <w:p w:rsidR="00AD1049" w:rsidRPr="008E04FF" w:rsidRDefault="00AD1049" w:rsidP="00AD1049">
            <w:pPr>
              <w:rPr>
                <w:sz w:val="18"/>
                <w:szCs w:val="18"/>
                <w:lang w:val="uk-UA"/>
              </w:rPr>
            </w:pPr>
            <w:r w:rsidRPr="008E04FF">
              <w:rPr>
                <w:sz w:val="18"/>
                <w:szCs w:val="18"/>
                <w:lang w:val="uk-UA"/>
              </w:rPr>
              <w:t>Своєчасна сплата згідно Податкового кодексу України</w:t>
            </w:r>
          </w:p>
        </w:tc>
        <w:tc>
          <w:tcPr>
            <w:tcW w:w="2552" w:type="dxa"/>
            <w:vMerge w:val="restart"/>
            <w:vAlign w:val="center"/>
          </w:tcPr>
          <w:p w:rsidR="00AD1049" w:rsidRPr="008E04FF" w:rsidRDefault="00AD1049" w:rsidP="00AD1049">
            <w:pPr>
              <w:rPr>
                <w:sz w:val="18"/>
                <w:szCs w:val="18"/>
                <w:lang w:val="uk-UA"/>
              </w:rPr>
            </w:pPr>
            <w:r w:rsidRPr="008E04FF">
              <w:rPr>
                <w:sz w:val="18"/>
                <w:szCs w:val="18"/>
                <w:lang w:val="uk-UA"/>
              </w:rPr>
              <w:t>Оплата податків, зборів та інших платежів до бюджету</w:t>
            </w:r>
          </w:p>
        </w:tc>
        <w:tc>
          <w:tcPr>
            <w:tcW w:w="850" w:type="dxa"/>
            <w:vMerge w:val="restart"/>
            <w:vAlign w:val="center"/>
          </w:tcPr>
          <w:p w:rsidR="00AD1049" w:rsidRPr="008E04FF" w:rsidRDefault="00AD1049" w:rsidP="00AD1049">
            <w:pPr>
              <w:jc w:val="center"/>
              <w:rPr>
                <w:sz w:val="18"/>
                <w:szCs w:val="18"/>
                <w:lang w:val="en-US"/>
              </w:rPr>
            </w:pPr>
            <w:r w:rsidRPr="008E04FF">
              <w:rPr>
                <w:sz w:val="18"/>
                <w:szCs w:val="18"/>
                <w:lang w:val="uk-UA"/>
              </w:rPr>
              <w:t>2021-202</w:t>
            </w:r>
            <w:r w:rsidRPr="008E04FF"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1560" w:type="dxa"/>
            <w:vMerge w:val="restart"/>
            <w:vAlign w:val="center"/>
          </w:tcPr>
          <w:p w:rsidR="00AD1049" w:rsidRPr="008E04FF" w:rsidRDefault="00AD1049" w:rsidP="00AD1049">
            <w:pPr>
              <w:rPr>
                <w:sz w:val="18"/>
                <w:szCs w:val="18"/>
                <w:lang w:val="uk-UA"/>
              </w:rPr>
            </w:pPr>
            <w:proofErr w:type="spellStart"/>
            <w:r w:rsidRPr="008E04FF">
              <w:rPr>
                <w:sz w:val="18"/>
                <w:szCs w:val="18"/>
                <w:lang w:val="uk-UA"/>
              </w:rPr>
              <w:t>Хорольська</w:t>
            </w:r>
            <w:proofErr w:type="spellEnd"/>
            <w:r w:rsidRPr="008E04FF">
              <w:rPr>
                <w:sz w:val="18"/>
                <w:szCs w:val="18"/>
                <w:lang w:val="uk-UA"/>
              </w:rPr>
              <w:t xml:space="preserve"> міська рада Лубенського району Полтавської області, КНП "</w:t>
            </w:r>
            <w:proofErr w:type="spellStart"/>
            <w:r w:rsidRPr="008E04FF">
              <w:rPr>
                <w:sz w:val="18"/>
                <w:szCs w:val="18"/>
                <w:lang w:val="uk-UA"/>
              </w:rPr>
              <w:t>Хорольська</w:t>
            </w:r>
            <w:proofErr w:type="spellEnd"/>
            <w:r w:rsidRPr="008E04FF">
              <w:rPr>
                <w:sz w:val="18"/>
                <w:szCs w:val="18"/>
                <w:lang w:val="uk-UA"/>
              </w:rPr>
              <w:t xml:space="preserve"> МЛ"</w:t>
            </w:r>
          </w:p>
        </w:tc>
        <w:tc>
          <w:tcPr>
            <w:tcW w:w="1559" w:type="dxa"/>
            <w:vAlign w:val="center"/>
          </w:tcPr>
          <w:p w:rsidR="00AD1049" w:rsidRPr="008E04FF" w:rsidRDefault="00AD1049" w:rsidP="00AD1049">
            <w:pPr>
              <w:rPr>
                <w:sz w:val="18"/>
                <w:szCs w:val="18"/>
                <w:lang w:val="uk-UA"/>
              </w:rPr>
            </w:pPr>
            <w:r w:rsidRPr="008E04FF">
              <w:rPr>
                <w:rFonts w:eastAsia="Times New Roman"/>
                <w:sz w:val="18"/>
                <w:szCs w:val="18"/>
                <w:lang w:val="uk-UA"/>
              </w:rPr>
              <w:t xml:space="preserve">Бюджет </w:t>
            </w:r>
            <w:proofErr w:type="spellStart"/>
            <w:r w:rsidRPr="008E04FF">
              <w:rPr>
                <w:rFonts w:eastAsia="Times New Roman"/>
                <w:sz w:val="18"/>
                <w:szCs w:val="18"/>
                <w:lang w:val="uk-UA"/>
              </w:rPr>
              <w:t>Хорольської</w:t>
            </w:r>
            <w:proofErr w:type="spellEnd"/>
            <w:r w:rsidRPr="008E04FF">
              <w:rPr>
                <w:rFonts w:eastAsia="Times New Roman"/>
                <w:sz w:val="18"/>
                <w:szCs w:val="18"/>
                <w:lang w:val="uk-UA"/>
              </w:rPr>
              <w:t xml:space="preserve"> міської територіальної громади</w:t>
            </w:r>
          </w:p>
        </w:tc>
        <w:tc>
          <w:tcPr>
            <w:tcW w:w="992" w:type="dxa"/>
            <w:vAlign w:val="center"/>
          </w:tcPr>
          <w:p w:rsidR="00AD1049" w:rsidRPr="008E04FF" w:rsidRDefault="00AD1049" w:rsidP="00AD1049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80</w:t>
            </w:r>
          </w:p>
        </w:tc>
        <w:tc>
          <w:tcPr>
            <w:tcW w:w="992" w:type="dxa"/>
            <w:vAlign w:val="center"/>
          </w:tcPr>
          <w:p w:rsidR="00AD1049" w:rsidRPr="008E04FF" w:rsidRDefault="00AD1049" w:rsidP="00AD1049">
            <w:pPr>
              <w:jc w:val="center"/>
              <w:rPr>
                <w:iCs/>
                <w:sz w:val="18"/>
                <w:szCs w:val="18"/>
                <w:lang w:val="uk-UA"/>
              </w:rPr>
            </w:pPr>
            <w:r w:rsidRPr="008E04FF">
              <w:rPr>
                <w:sz w:val="18"/>
                <w:szCs w:val="18"/>
                <w:lang w:val="uk-UA"/>
              </w:rPr>
              <w:t>80,0</w:t>
            </w:r>
          </w:p>
        </w:tc>
        <w:tc>
          <w:tcPr>
            <w:tcW w:w="992" w:type="dxa"/>
            <w:vAlign w:val="center"/>
          </w:tcPr>
          <w:p w:rsidR="00AD1049" w:rsidRPr="008E04FF" w:rsidRDefault="00AD1049" w:rsidP="00AD1049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851" w:type="dxa"/>
            <w:vAlign w:val="center"/>
          </w:tcPr>
          <w:p w:rsidR="00AD1049" w:rsidRPr="008E04FF" w:rsidRDefault="00AD1049" w:rsidP="00AD1049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850" w:type="dxa"/>
            <w:vAlign w:val="center"/>
          </w:tcPr>
          <w:p w:rsidR="00AD1049" w:rsidRPr="008E04FF" w:rsidRDefault="00AD1049" w:rsidP="00AD1049">
            <w:pPr>
              <w:jc w:val="center"/>
              <w:rPr>
                <w:sz w:val="18"/>
                <w:szCs w:val="18"/>
                <w:lang w:val="uk-UA"/>
              </w:rPr>
            </w:pPr>
            <w:r w:rsidRPr="008E04FF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1702" w:type="dxa"/>
            <w:vMerge w:val="restart"/>
            <w:vAlign w:val="center"/>
          </w:tcPr>
          <w:p w:rsidR="00AD1049" w:rsidRPr="008E04FF" w:rsidRDefault="00AD1049" w:rsidP="00AD1049">
            <w:pPr>
              <w:jc w:val="center"/>
              <w:rPr>
                <w:sz w:val="18"/>
                <w:szCs w:val="18"/>
                <w:lang w:val="uk-UA"/>
              </w:rPr>
            </w:pPr>
            <w:r w:rsidRPr="008E04FF">
              <w:rPr>
                <w:sz w:val="18"/>
                <w:szCs w:val="18"/>
                <w:lang w:val="uk-UA"/>
              </w:rPr>
              <w:t>Утримання приміщень та обладнання в належному стані, створення та підтримка комфортних умов для перебування пацієнтів і громадян у лікувальному закладі</w:t>
            </w:r>
          </w:p>
        </w:tc>
      </w:tr>
      <w:tr w:rsidR="00AD1049" w:rsidRPr="008E04FF" w:rsidTr="005B2F95">
        <w:trPr>
          <w:trHeight w:val="365"/>
        </w:trPr>
        <w:tc>
          <w:tcPr>
            <w:tcW w:w="534" w:type="dxa"/>
            <w:vMerge/>
            <w:vAlign w:val="center"/>
          </w:tcPr>
          <w:p w:rsidR="00AD1049" w:rsidRPr="008E04FF" w:rsidRDefault="00AD1049" w:rsidP="00AD1049">
            <w:pPr>
              <w:jc w:val="center"/>
              <w:rPr>
                <w:iCs/>
                <w:sz w:val="18"/>
                <w:szCs w:val="18"/>
                <w:lang w:val="uk-UA"/>
              </w:rPr>
            </w:pPr>
          </w:p>
        </w:tc>
        <w:tc>
          <w:tcPr>
            <w:tcW w:w="2409" w:type="dxa"/>
            <w:vMerge/>
            <w:vAlign w:val="center"/>
          </w:tcPr>
          <w:p w:rsidR="00AD1049" w:rsidRPr="008E04FF" w:rsidRDefault="00AD1049" w:rsidP="00AD1049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2552" w:type="dxa"/>
            <w:vMerge/>
            <w:vAlign w:val="center"/>
          </w:tcPr>
          <w:p w:rsidR="00AD1049" w:rsidRPr="008E04FF" w:rsidRDefault="00AD1049" w:rsidP="00AD1049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vMerge/>
            <w:vAlign w:val="center"/>
          </w:tcPr>
          <w:p w:rsidR="00AD1049" w:rsidRPr="008E04FF" w:rsidRDefault="00AD1049" w:rsidP="00AD1049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560" w:type="dxa"/>
            <w:vMerge/>
            <w:vAlign w:val="center"/>
          </w:tcPr>
          <w:p w:rsidR="00AD1049" w:rsidRPr="008E04FF" w:rsidRDefault="00AD1049" w:rsidP="00AD1049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AD1049" w:rsidRPr="008E04FF" w:rsidRDefault="00AD1049" w:rsidP="00AD1049">
            <w:pPr>
              <w:rPr>
                <w:sz w:val="18"/>
                <w:szCs w:val="18"/>
                <w:lang w:val="uk-UA"/>
              </w:rPr>
            </w:pPr>
            <w:r w:rsidRPr="008E04FF">
              <w:rPr>
                <w:sz w:val="18"/>
                <w:szCs w:val="18"/>
                <w:lang w:val="uk-UA"/>
              </w:rPr>
              <w:t>Всього та в т.ч.</w:t>
            </w:r>
          </w:p>
        </w:tc>
        <w:tc>
          <w:tcPr>
            <w:tcW w:w="992" w:type="dxa"/>
            <w:vAlign w:val="center"/>
          </w:tcPr>
          <w:p w:rsidR="00AD1049" w:rsidRPr="008E04FF" w:rsidRDefault="00AD1049" w:rsidP="00AD1049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80</w:t>
            </w:r>
          </w:p>
        </w:tc>
        <w:tc>
          <w:tcPr>
            <w:tcW w:w="992" w:type="dxa"/>
            <w:vAlign w:val="center"/>
          </w:tcPr>
          <w:p w:rsidR="00AD1049" w:rsidRPr="008E04FF" w:rsidRDefault="00AD1049" w:rsidP="00AD1049">
            <w:pPr>
              <w:jc w:val="center"/>
              <w:rPr>
                <w:iCs/>
                <w:sz w:val="18"/>
                <w:szCs w:val="18"/>
                <w:lang w:val="uk-UA"/>
              </w:rPr>
            </w:pPr>
            <w:r w:rsidRPr="008E04FF">
              <w:rPr>
                <w:sz w:val="18"/>
                <w:szCs w:val="18"/>
                <w:lang w:val="uk-UA"/>
              </w:rPr>
              <w:t>80,0</w:t>
            </w:r>
          </w:p>
        </w:tc>
        <w:tc>
          <w:tcPr>
            <w:tcW w:w="992" w:type="dxa"/>
            <w:vAlign w:val="center"/>
          </w:tcPr>
          <w:p w:rsidR="00AD1049" w:rsidRPr="008E04FF" w:rsidRDefault="00AD1049" w:rsidP="00AD1049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851" w:type="dxa"/>
            <w:vAlign w:val="center"/>
          </w:tcPr>
          <w:p w:rsidR="00AD1049" w:rsidRPr="008E04FF" w:rsidRDefault="00AD1049" w:rsidP="00AD1049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850" w:type="dxa"/>
            <w:vAlign w:val="center"/>
          </w:tcPr>
          <w:p w:rsidR="00AD1049" w:rsidRPr="008E04FF" w:rsidRDefault="00AD1049" w:rsidP="00AD1049">
            <w:pPr>
              <w:jc w:val="center"/>
              <w:rPr>
                <w:sz w:val="18"/>
                <w:szCs w:val="18"/>
                <w:lang w:val="uk-UA"/>
              </w:rPr>
            </w:pPr>
            <w:r w:rsidRPr="008E04FF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1702" w:type="dxa"/>
            <w:vMerge/>
            <w:vAlign w:val="center"/>
          </w:tcPr>
          <w:p w:rsidR="00AD1049" w:rsidRPr="008E04FF" w:rsidRDefault="00AD1049" w:rsidP="00AD1049">
            <w:pPr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AD1049" w:rsidRPr="008E04FF" w:rsidTr="005B2F95">
        <w:trPr>
          <w:trHeight w:val="95"/>
        </w:trPr>
        <w:tc>
          <w:tcPr>
            <w:tcW w:w="534" w:type="dxa"/>
            <w:vMerge w:val="restart"/>
            <w:vAlign w:val="center"/>
          </w:tcPr>
          <w:p w:rsidR="00AD1049" w:rsidRPr="008E04FF" w:rsidRDefault="00AD1049" w:rsidP="00AD1049">
            <w:pPr>
              <w:jc w:val="center"/>
              <w:rPr>
                <w:iCs/>
                <w:sz w:val="18"/>
                <w:szCs w:val="18"/>
                <w:lang w:val="uk-UA"/>
              </w:rPr>
            </w:pPr>
            <w:r w:rsidRPr="008E04FF">
              <w:rPr>
                <w:iCs/>
                <w:sz w:val="18"/>
                <w:szCs w:val="18"/>
                <w:lang w:val="uk-UA"/>
              </w:rPr>
              <w:t>10</w:t>
            </w:r>
          </w:p>
        </w:tc>
        <w:tc>
          <w:tcPr>
            <w:tcW w:w="2409" w:type="dxa"/>
            <w:vMerge w:val="restart"/>
            <w:vAlign w:val="center"/>
          </w:tcPr>
          <w:p w:rsidR="00AD1049" w:rsidRPr="008E04FF" w:rsidRDefault="00AD1049" w:rsidP="00AD1049">
            <w:pPr>
              <w:rPr>
                <w:sz w:val="18"/>
                <w:szCs w:val="18"/>
                <w:lang w:val="uk-UA"/>
              </w:rPr>
            </w:pPr>
            <w:r w:rsidRPr="008E04FF">
              <w:rPr>
                <w:sz w:val="18"/>
                <w:szCs w:val="18"/>
                <w:lang w:val="uk-UA"/>
              </w:rPr>
              <w:t>Створення та підтримання комфортних умов для перебування пацієнтів і громадян у лікувальному закладі згідно норм та стандартів</w:t>
            </w:r>
          </w:p>
        </w:tc>
        <w:tc>
          <w:tcPr>
            <w:tcW w:w="2552" w:type="dxa"/>
            <w:vMerge w:val="restart"/>
            <w:vAlign w:val="center"/>
          </w:tcPr>
          <w:p w:rsidR="00AD1049" w:rsidRPr="008E04FF" w:rsidRDefault="00AD1049" w:rsidP="00AD1049">
            <w:pPr>
              <w:rPr>
                <w:sz w:val="18"/>
                <w:szCs w:val="18"/>
                <w:lang w:val="uk-UA"/>
              </w:rPr>
            </w:pPr>
            <w:r w:rsidRPr="008E04FF">
              <w:rPr>
                <w:sz w:val="18"/>
                <w:szCs w:val="18"/>
                <w:lang w:val="uk-UA"/>
              </w:rPr>
              <w:t>Оплата комунальних послуг та енергоносіїв на утримання приміщень КНП «</w:t>
            </w:r>
            <w:proofErr w:type="spellStart"/>
            <w:r w:rsidRPr="008E04FF">
              <w:rPr>
                <w:sz w:val="18"/>
                <w:szCs w:val="18"/>
                <w:lang w:val="uk-UA"/>
              </w:rPr>
              <w:t>Хорольська</w:t>
            </w:r>
            <w:proofErr w:type="spellEnd"/>
            <w:r w:rsidRPr="008E04FF">
              <w:rPr>
                <w:sz w:val="18"/>
                <w:szCs w:val="18"/>
                <w:lang w:val="uk-UA"/>
              </w:rPr>
              <w:t xml:space="preserve"> МЛ»</w:t>
            </w:r>
          </w:p>
        </w:tc>
        <w:tc>
          <w:tcPr>
            <w:tcW w:w="850" w:type="dxa"/>
            <w:vMerge w:val="restart"/>
            <w:vAlign w:val="center"/>
          </w:tcPr>
          <w:p w:rsidR="00AD1049" w:rsidRPr="008E04FF" w:rsidRDefault="00AD1049" w:rsidP="00AD1049">
            <w:pPr>
              <w:jc w:val="center"/>
              <w:rPr>
                <w:sz w:val="18"/>
                <w:szCs w:val="18"/>
                <w:lang w:val="en-US"/>
              </w:rPr>
            </w:pPr>
            <w:r w:rsidRPr="008E04FF">
              <w:rPr>
                <w:sz w:val="18"/>
                <w:szCs w:val="18"/>
                <w:lang w:val="uk-UA"/>
              </w:rPr>
              <w:t>2021-202</w:t>
            </w:r>
            <w:r w:rsidRPr="008E04FF"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1560" w:type="dxa"/>
            <w:vMerge w:val="restart"/>
            <w:vAlign w:val="center"/>
          </w:tcPr>
          <w:p w:rsidR="00AD1049" w:rsidRPr="008E04FF" w:rsidRDefault="00AD1049" w:rsidP="00AD1049">
            <w:pPr>
              <w:rPr>
                <w:sz w:val="18"/>
                <w:szCs w:val="18"/>
                <w:lang w:val="uk-UA"/>
              </w:rPr>
            </w:pPr>
            <w:proofErr w:type="spellStart"/>
            <w:r w:rsidRPr="008E04FF">
              <w:rPr>
                <w:sz w:val="18"/>
                <w:szCs w:val="18"/>
                <w:lang w:val="uk-UA"/>
              </w:rPr>
              <w:t>Хорольська</w:t>
            </w:r>
            <w:proofErr w:type="spellEnd"/>
            <w:r w:rsidRPr="008E04FF">
              <w:rPr>
                <w:sz w:val="18"/>
                <w:szCs w:val="18"/>
                <w:lang w:val="uk-UA"/>
              </w:rPr>
              <w:t xml:space="preserve"> міська рада Лубенського району Полтавської області, КНП "</w:t>
            </w:r>
            <w:proofErr w:type="spellStart"/>
            <w:r w:rsidRPr="008E04FF">
              <w:rPr>
                <w:sz w:val="18"/>
                <w:szCs w:val="18"/>
                <w:lang w:val="uk-UA"/>
              </w:rPr>
              <w:t>Хорольська</w:t>
            </w:r>
            <w:proofErr w:type="spellEnd"/>
            <w:r w:rsidRPr="008E04FF">
              <w:rPr>
                <w:sz w:val="18"/>
                <w:szCs w:val="18"/>
                <w:lang w:val="uk-UA"/>
              </w:rPr>
              <w:t xml:space="preserve"> МЛ"</w:t>
            </w:r>
          </w:p>
        </w:tc>
        <w:tc>
          <w:tcPr>
            <w:tcW w:w="1559" w:type="dxa"/>
            <w:vAlign w:val="center"/>
          </w:tcPr>
          <w:p w:rsidR="00AD1049" w:rsidRPr="008E04FF" w:rsidRDefault="00AD1049" w:rsidP="00AD1049">
            <w:pPr>
              <w:rPr>
                <w:sz w:val="18"/>
                <w:szCs w:val="18"/>
                <w:lang w:val="uk-UA"/>
              </w:rPr>
            </w:pPr>
            <w:r w:rsidRPr="008E04FF">
              <w:rPr>
                <w:rFonts w:eastAsia="Times New Roman"/>
                <w:sz w:val="18"/>
                <w:szCs w:val="18"/>
                <w:lang w:val="uk-UA"/>
              </w:rPr>
              <w:t xml:space="preserve">Бюджет </w:t>
            </w:r>
            <w:proofErr w:type="spellStart"/>
            <w:r w:rsidRPr="008E04FF">
              <w:rPr>
                <w:rFonts w:eastAsia="Times New Roman"/>
                <w:sz w:val="18"/>
                <w:szCs w:val="18"/>
                <w:lang w:val="uk-UA"/>
              </w:rPr>
              <w:t>Хорольськоїміської</w:t>
            </w:r>
            <w:proofErr w:type="spellEnd"/>
            <w:r w:rsidRPr="008E04FF">
              <w:rPr>
                <w:rFonts w:eastAsia="Times New Roman"/>
                <w:sz w:val="18"/>
                <w:szCs w:val="18"/>
                <w:lang w:val="uk-UA"/>
              </w:rPr>
              <w:t xml:space="preserve"> територіальної громади</w:t>
            </w:r>
          </w:p>
        </w:tc>
        <w:tc>
          <w:tcPr>
            <w:tcW w:w="992" w:type="dxa"/>
            <w:vAlign w:val="center"/>
          </w:tcPr>
          <w:p w:rsidR="00AD1049" w:rsidRPr="00CF0AEE" w:rsidRDefault="00AD1049" w:rsidP="00AD1049">
            <w:pPr>
              <w:jc w:val="center"/>
              <w:rPr>
                <w:iCs/>
                <w:sz w:val="18"/>
                <w:szCs w:val="18"/>
                <w:highlight w:val="yellow"/>
                <w:lang w:val="uk-UA"/>
              </w:rPr>
            </w:pPr>
            <w:r w:rsidRPr="00087DF8">
              <w:rPr>
                <w:sz w:val="18"/>
                <w:szCs w:val="18"/>
                <w:lang w:val="uk-UA"/>
              </w:rPr>
              <w:t>26456,4</w:t>
            </w:r>
          </w:p>
        </w:tc>
        <w:tc>
          <w:tcPr>
            <w:tcW w:w="992" w:type="dxa"/>
            <w:vAlign w:val="center"/>
          </w:tcPr>
          <w:p w:rsidR="00AD1049" w:rsidRPr="008E04FF" w:rsidRDefault="00AD1049" w:rsidP="00AD1049">
            <w:pPr>
              <w:jc w:val="center"/>
              <w:rPr>
                <w:iCs/>
                <w:sz w:val="18"/>
                <w:szCs w:val="18"/>
                <w:lang w:val="uk-UA"/>
              </w:rPr>
            </w:pPr>
            <w:r w:rsidRPr="008E04FF">
              <w:rPr>
                <w:sz w:val="18"/>
                <w:szCs w:val="18"/>
                <w:lang w:val="uk-UA"/>
              </w:rPr>
              <w:t>4486,9</w:t>
            </w:r>
          </w:p>
        </w:tc>
        <w:tc>
          <w:tcPr>
            <w:tcW w:w="992" w:type="dxa"/>
            <w:vAlign w:val="center"/>
          </w:tcPr>
          <w:p w:rsidR="00AD1049" w:rsidRPr="008E04FF" w:rsidRDefault="00AD1049" w:rsidP="00AD1049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6902</w:t>
            </w:r>
          </w:p>
        </w:tc>
        <w:tc>
          <w:tcPr>
            <w:tcW w:w="851" w:type="dxa"/>
            <w:vAlign w:val="center"/>
          </w:tcPr>
          <w:p w:rsidR="00AD1049" w:rsidRPr="008E04FF" w:rsidRDefault="00AD1049" w:rsidP="00AD1049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7350</w:t>
            </w:r>
          </w:p>
        </w:tc>
        <w:tc>
          <w:tcPr>
            <w:tcW w:w="850" w:type="dxa"/>
            <w:vAlign w:val="center"/>
          </w:tcPr>
          <w:p w:rsidR="00AD1049" w:rsidRPr="008E04FF" w:rsidRDefault="00AD1049" w:rsidP="00AD1049">
            <w:pPr>
              <w:jc w:val="center"/>
              <w:rPr>
                <w:sz w:val="18"/>
                <w:szCs w:val="18"/>
                <w:lang w:val="uk-UA"/>
              </w:rPr>
            </w:pPr>
            <w:r w:rsidRPr="008E04FF">
              <w:rPr>
                <w:sz w:val="18"/>
                <w:szCs w:val="18"/>
                <w:lang w:val="uk-UA"/>
              </w:rPr>
              <w:t>7717,5</w:t>
            </w:r>
          </w:p>
        </w:tc>
        <w:tc>
          <w:tcPr>
            <w:tcW w:w="1702" w:type="dxa"/>
            <w:vMerge/>
            <w:vAlign w:val="center"/>
          </w:tcPr>
          <w:p w:rsidR="00AD1049" w:rsidRPr="008E04FF" w:rsidRDefault="00AD1049" w:rsidP="00AD1049">
            <w:pPr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AD1049" w:rsidRPr="008E04FF" w:rsidTr="005B2F95">
        <w:trPr>
          <w:trHeight w:val="95"/>
        </w:trPr>
        <w:tc>
          <w:tcPr>
            <w:tcW w:w="534" w:type="dxa"/>
            <w:vMerge/>
            <w:vAlign w:val="center"/>
          </w:tcPr>
          <w:p w:rsidR="00AD1049" w:rsidRPr="008E04FF" w:rsidRDefault="00AD1049" w:rsidP="00AD1049">
            <w:pPr>
              <w:jc w:val="center"/>
              <w:rPr>
                <w:iCs/>
                <w:sz w:val="18"/>
                <w:szCs w:val="18"/>
                <w:lang w:val="uk-UA"/>
              </w:rPr>
            </w:pPr>
          </w:p>
        </w:tc>
        <w:tc>
          <w:tcPr>
            <w:tcW w:w="2409" w:type="dxa"/>
            <w:vMerge/>
            <w:vAlign w:val="center"/>
          </w:tcPr>
          <w:p w:rsidR="00AD1049" w:rsidRPr="008E04FF" w:rsidRDefault="00AD1049" w:rsidP="00AD1049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2552" w:type="dxa"/>
            <w:vMerge/>
            <w:vAlign w:val="center"/>
          </w:tcPr>
          <w:p w:rsidR="00AD1049" w:rsidRPr="008E04FF" w:rsidRDefault="00AD1049" w:rsidP="00AD1049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vMerge/>
            <w:vAlign w:val="center"/>
          </w:tcPr>
          <w:p w:rsidR="00AD1049" w:rsidRPr="008E04FF" w:rsidRDefault="00AD1049" w:rsidP="00AD1049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560" w:type="dxa"/>
            <w:vMerge/>
            <w:vAlign w:val="center"/>
          </w:tcPr>
          <w:p w:rsidR="00AD1049" w:rsidRPr="008E04FF" w:rsidRDefault="00AD1049" w:rsidP="00AD1049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AD1049" w:rsidRPr="008E04FF" w:rsidRDefault="00AD1049" w:rsidP="00AD1049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Державний бюджет</w:t>
            </w:r>
          </w:p>
        </w:tc>
        <w:tc>
          <w:tcPr>
            <w:tcW w:w="992" w:type="dxa"/>
            <w:vAlign w:val="center"/>
          </w:tcPr>
          <w:p w:rsidR="00AD1049" w:rsidRPr="00DF157D" w:rsidRDefault="00AD1049" w:rsidP="00AD1049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860,45</w:t>
            </w:r>
          </w:p>
        </w:tc>
        <w:tc>
          <w:tcPr>
            <w:tcW w:w="992" w:type="dxa"/>
            <w:vAlign w:val="center"/>
          </w:tcPr>
          <w:p w:rsidR="00AD1049" w:rsidRPr="008E04FF" w:rsidRDefault="00AD1049" w:rsidP="00AD1049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2" w:type="dxa"/>
            <w:vAlign w:val="center"/>
          </w:tcPr>
          <w:p w:rsidR="00AD1049" w:rsidRDefault="00AD1049" w:rsidP="00AD1049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860,45</w:t>
            </w:r>
          </w:p>
        </w:tc>
        <w:tc>
          <w:tcPr>
            <w:tcW w:w="851" w:type="dxa"/>
            <w:vAlign w:val="center"/>
          </w:tcPr>
          <w:p w:rsidR="00AD1049" w:rsidRDefault="00AD1049" w:rsidP="00AD1049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850" w:type="dxa"/>
            <w:vAlign w:val="center"/>
          </w:tcPr>
          <w:p w:rsidR="00AD1049" w:rsidRDefault="00AD1049" w:rsidP="00AD1049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1702" w:type="dxa"/>
            <w:vMerge/>
            <w:vAlign w:val="center"/>
          </w:tcPr>
          <w:p w:rsidR="00AD1049" w:rsidRPr="008E04FF" w:rsidRDefault="00AD1049" w:rsidP="00AD1049">
            <w:pPr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AD1049" w:rsidRPr="008E04FF" w:rsidTr="005B2F95">
        <w:trPr>
          <w:trHeight w:val="95"/>
        </w:trPr>
        <w:tc>
          <w:tcPr>
            <w:tcW w:w="534" w:type="dxa"/>
            <w:vMerge/>
            <w:vAlign w:val="center"/>
          </w:tcPr>
          <w:p w:rsidR="00AD1049" w:rsidRPr="008E04FF" w:rsidRDefault="00AD1049" w:rsidP="00AD1049">
            <w:pPr>
              <w:jc w:val="center"/>
              <w:rPr>
                <w:iCs/>
                <w:sz w:val="18"/>
                <w:szCs w:val="18"/>
                <w:lang w:val="uk-UA"/>
              </w:rPr>
            </w:pPr>
          </w:p>
        </w:tc>
        <w:tc>
          <w:tcPr>
            <w:tcW w:w="2409" w:type="dxa"/>
            <w:vMerge/>
            <w:vAlign w:val="center"/>
          </w:tcPr>
          <w:p w:rsidR="00AD1049" w:rsidRPr="008E04FF" w:rsidRDefault="00AD1049" w:rsidP="00AD1049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2552" w:type="dxa"/>
            <w:vMerge/>
            <w:vAlign w:val="center"/>
          </w:tcPr>
          <w:p w:rsidR="00AD1049" w:rsidRPr="008E04FF" w:rsidRDefault="00AD1049" w:rsidP="00AD1049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vMerge/>
            <w:vAlign w:val="center"/>
          </w:tcPr>
          <w:p w:rsidR="00AD1049" w:rsidRPr="008E04FF" w:rsidRDefault="00AD1049" w:rsidP="00AD1049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560" w:type="dxa"/>
            <w:vMerge/>
            <w:vAlign w:val="center"/>
          </w:tcPr>
          <w:p w:rsidR="00AD1049" w:rsidRPr="008E04FF" w:rsidRDefault="00AD1049" w:rsidP="00AD1049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AD1049" w:rsidRPr="008E04FF" w:rsidRDefault="00AD1049" w:rsidP="00AD1049">
            <w:pPr>
              <w:rPr>
                <w:sz w:val="18"/>
                <w:szCs w:val="18"/>
                <w:lang w:val="uk-UA"/>
              </w:rPr>
            </w:pPr>
            <w:r w:rsidRPr="008E04FF">
              <w:rPr>
                <w:sz w:val="18"/>
                <w:szCs w:val="18"/>
                <w:lang w:val="uk-UA"/>
              </w:rPr>
              <w:t>Всього та в т.ч.</w:t>
            </w:r>
          </w:p>
        </w:tc>
        <w:tc>
          <w:tcPr>
            <w:tcW w:w="992" w:type="dxa"/>
            <w:vAlign w:val="center"/>
          </w:tcPr>
          <w:p w:rsidR="00AD1049" w:rsidRPr="00CF0AEE" w:rsidRDefault="00AD1049" w:rsidP="00AD1049">
            <w:pPr>
              <w:jc w:val="center"/>
              <w:rPr>
                <w:iCs/>
                <w:sz w:val="18"/>
                <w:szCs w:val="18"/>
                <w:highlight w:val="yellow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27316,85</w:t>
            </w:r>
          </w:p>
        </w:tc>
        <w:tc>
          <w:tcPr>
            <w:tcW w:w="992" w:type="dxa"/>
            <w:vAlign w:val="center"/>
          </w:tcPr>
          <w:p w:rsidR="00AD1049" w:rsidRPr="008E04FF" w:rsidRDefault="00AD1049" w:rsidP="00AD1049">
            <w:pPr>
              <w:jc w:val="center"/>
              <w:rPr>
                <w:iCs/>
                <w:sz w:val="18"/>
                <w:szCs w:val="18"/>
                <w:lang w:val="uk-UA"/>
              </w:rPr>
            </w:pPr>
            <w:r w:rsidRPr="008E04FF">
              <w:rPr>
                <w:sz w:val="18"/>
                <w:szCs w:val="18"/>
                <w:lang w:val="uk-UA"/>
              </w:rPr>
              <w:t>4486,9</w:t>
            </w:r>
          </w:p>
        </w:tc>
        <w:tc>
          <w:tcPr>
            <w:tcW w:w="992" w:type="dxa"/>
            <w:vAlign w:val="center"/>
          </w:tcPr>
          <w:p w:rsidR="00AD1049" w:rsidRPr="008E04FF" w:rsidRDefault="00AD1049" w:rsidP="00AD1049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7762,45</w:t>
            </w:r>
          </w:p>
        </w:tc>
        <w:tc>
          <w:tcPr>
            <w:tcW w:w="851" w:type="dxa"/>
            <w:vAlign w:val="center"/>
          </w:tcPr>
          <w:p w:rsidR="00AD1049" w:rsidRPr="008E04FF" w:rsidRDefault="00AD1049" w:rsidP="00AD1049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7350</w:t>
            </w:r>
          </w:p>
        </w:tc>
        <w:tc>
          <w:tcPr>
            <w:tcW w:w="850" w:type="dxa"/>
            <w:vAlign w:val="center"/>
          </w:tcPr>
          <w:p w:rsidR="00AD1049" w:rsidRPr="008E04FF" w:rsidRDefault="00AD1049" w:rsidP="00AD1049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7717,5</w:t>
            </w:r>
          </w:p>
        </w:tc>
        <w:tc>
          <w:tcPr>
            <w:tcW w:w="1702" w:type="dxa"/>
            <w:vMerge/>
            <w:vAlign w:val="center"/>
          </w:tcPr>
          <w:p w:rsidR="00AD1049" w:rsidRPr="008E04FF" w:rsidRDefault="00AD1049" w:rsidP="00AD1049">
            <w:pPr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AD1049" w:rsidRPr="008E04FF" w:rsidTr="005B2F95">
        <w:trPr>
          <w:trHeight w:val="95"/>
        </w:trPr>
        <w:tc>
          <w:tcPr>
            <w:tcW w:w="534" w:type="dxa"/>
            <w:vMerge w:val="restart"/>
            <w:vAlign w:val="center"/>
          </w:tcPr>
          <w:p w:rsidR="00AD1049" w:rsidRPr="008E04FF" w:rsidRDefault="00AD1049" w:rsidP="00AD1049">
            <w:pPr>
              <w:rPr>
                <w:iCs/>
                <w:sz w:val="18"/>
                <w:szCs w:val="18"/>
                <w:lang w:val="uk-UA"/>
              </w:rPr>
            </w:pPr>
            <w:r w:rsidRPr="008E04FF">
              <w:rPr>
                <w:iCs/>
                <w:sz w:val="18"/>
                <w:szCs w:val="18"/>
                <w:lang w:val="uk-UA"/>
              </w:rPr>
              <w:t>11</w:t>
            </w:r>
          </w:p>
        </w:tc>
        <w:tc>
          <w:tcPr>
            <w:tcW w:w="2409" w:type="dxa"/>
            <w:vMerge w:val="restart"/>
            <w:vAlign w:val="center"/>
          </w:tcPr>
          <w:p w:rsidR="00AD1049" w:rsidRPr="008E04FF" w:rsidRDefault="00AD1049" w:rsidP="00AD1049">
            <w:pPr>
              <w:rPr>
                <w:sz w:val="18"/>
                <w:szCs w:val="18"/>
                <w:lang w:val="uk-UA"/>
              </w:rPr>
            </w:pPr>
            <w:r w:rsidRPr="008E04FF">
              <w:rPr>
                <w:sz w:val="18"/>
                <w:szCs w:val="18"/>
                <w:lang w:val="uk-UA"/>
              </w:rPr>
              <w:t xml:space="preserve">Придбання обладнання та предметів довгострокового користування </w:t>
            </w:r>
          </w:p>
        </w:tc>
        <w:tc>
          <w:tcPr>
            <w:tcW w:w="2552" w:type="dxa"/>
            <w:vMerge w:val="restart"/>
            <w:vAlign w:val="center"/>
          </w:tcPr>
          <w:p w:rsidR="00AD1049" w:rsidRPr="008E04FF" w:rsidRDefault="00AD1049" w:rsidP="00AD1049">
            <w:pPr>
              <w:rPr>
                <w:sz w:val="18"/>
                <w:szCs w:val="18"/>
                <w:lang w:val="uk-UA"/>
              </w:rPr>
            </w:pPr>
            <w:r w:rsidRPr="008E04FF">
              <w:rPr>
                <w:sz w:val="18"/>
                <w:szCs w:val="18"/>
                <w:lang w:val="uk-UA"/>
              </w:rPr>
              <w:t>Придбання обладнання та предметів довгострокового користування</w:t>
            </w:r>
          </w:p>
        </w:tc>
        <w:tc>
          <w:tcPr>
            <w:tcW w:w="850" w:type="dxa"/>
            <w:vMerge w:val="restart"/>
            <w:vAlign w:val="center"/>
          </w:tcPr>
          <w:p w:rsidR="00AD1049" w:rsidRPr="008E04FF" w:rsidRDefault="00AD1049" w:rsidP="00AD1049">
            <w:pPr>
              <w:jc w:val="center"/>
              <w:rPr>
                <w:sz w:val="18"/>
                <w:szCs w:val="18"/>
                <w:lang w:val="en-US"/>
              </w:rPr>
            </w:pPr>
            <w:r w:rsidRPr="008E04FF">
              <w:rPr>
                <w:sz w:val="18"/>
                <w:szCs w:val="18"/>
                <w:lang w:val="uk-UA"/>
              </w:rPr>
              <w:t>2021-202</w:t>
            </w:r>
            <w:r w:rsidRPr="008E04FF"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1560" w:type="dxa"/>
            <w:vMerge w:val="restart"/>
            <w:vAlign w:val="center"/>
          </w:tcPr>
          <w:p w:rsidR="00AD1049" w:rsidRPr="008E04FF" w:rsidRDefault="00AD1049" w:rsidP="00AD1049">
            <w:pPr>
              <w:rPr>
                <w:sz w:val="18"/>
                <w:szCs w:val="18"/>
                <w:lang w:val="uk-UA"/>
              </w:rPr>
            </w:pPr>
            <w:proofErr w:type="spellStart"/>
            <w:r w:rsidRPr="008E04FF">
              <w:rPr>
                <w:sz w:val="18"/>
                <w:szCs w:val="18"/>
                <w:lang w:val="uk-UA"/>
              </w:rPr>
              <w:t>Хорольська</w:t>
            </w:r>
            <w:proofErr w:type="spellEnd"/>
            <w:r w:rsidRPr="008E04FF">
              <w:rPr>
                <w:sz w:val="18"/>
                <w:szCs w:val="18"/>
                <w:lang w:val="uk-UA"/>
              </w:rPr>
              <w:t xml:space="preserve"> міська рада Лубенського району Полтавської області, КНП "</w:t>
            </w:r>
            <w:proofErr w:type="spellStart"/>
            <w:r w:rsidRPr="008E04FF">
              <w:rPr>
                <w:sz w:val="18"/>
                <w:szCs w:val="18"/>
                <w:lang w:val="uk-UA"/>
              </w:rPr>
              <w:t>Хорольська</w:t>
            </w:r>
            <w:proofErr w:type="spellEnd"/>
            <w:r w:rsidRPr="008E04FF">
              <w:rPr>
                <w:sz w:val="18"/>
                <w:szCs w:val="18"/>
                <w:lang w:val="uk-UA"/>
              </w:rPr>
              <w:t xml:space="preserve"> МЛ"</w:t>
            </w:r>
          </w:p>
        </w:tc>
        <w:tc>
          <w:tcPr>
            <w:tcW w:w="1559" w:type="dxa"/>
            <w:vAlign w:val="center"/>
          </w:tcPr>
          <w:p w:rsidR="00AD1049" w:rsidRPr="008E04FF" w:rsidRDefault="00AD1049" w:rsidP="00AD1049">
            <w:pPr>
              <w:rPr>
                <w:sz w:val="18"/>
                <w:szCs w:val="18"/>
                <w:lang w:val="uk-UA"/>
              </w:rPr>
            </w:pPr>
            <w:r w:rsidRPr="008E04FF">
              <w:rPr>
                <w:rFonts w:eastAsia="Times New Roman"/>
                <w:sz w:val="18"/>
                <w:szCs w:val="18"/>
                <w:lang w:val="uk-UA"/>
              </w:rPr>
              <w:t xml:space="preserve">Бюджет </w:t>
            </w:r>
            <w:proofErr w:type="spellStart"/>
            <w:r w:rsidRPr="008E04FF">
              <w:rPr>
                <w:rFonts w:eastAsia="Times New Roman"/>
                <w:sz w:val="18"/>
                <w:szCs w:val="18"/>
                <w:lang w:val="uk-UA"/>
              </w:rPr>
              <w:t>Хорольської</w:t>
            </w:r>
            <w:proofErr w:type="spellEnd"/>
            <w:r w:rsidRPr="008E04FF">
              <w:rPr>
                <w:rFonts w:eastAsia="Times New Roman"/>
                <w:sz w:val="18"/>
                <w:szCs w:val="18"/>
                <w:lang w:val="uk-UA"/>
              </w:rPr>
              <w:t xml:space="preserve"> міської територіальної громади</w:t>
            </w:r>
          </w:p>
        </w:tc>
        <w:tc>
          <w:tcPr>
            <w:tcW w:w="992" w:type="dxa"/>
            <w:vAlign w:val="center"/>
          </w:tcPr>
          <w:p w:rsidR="00AD1049" w:rsidRPr="008E04FF" w:rsidRDefault="00AD1049" w:rsidP="00AD1049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2820</w:t>
            </w:r>
          </w:p>
        </w:tc>
        <w:tc>
          <w:tcPr>
            <w:tcW w:w="992" w:type="dxa"/>
            <w:vAlign w:val="center"/>
          </w:tcPr>
          <w:p w:rsidR="00AD1049" w:rsidRPr="008E04FF" w:rsidRDefault="00AD1049" w:rsidP="00AD1049">
            <w:pPr>
              <w:jc w:val="center"/>
              <w:rPr>
                <w:iCs/>
                <w:sz w:val="18"/>
                <w:szCs w:val="18"/>
                <w:lang w:val="uk-UA"/>
              </w:rPr>
            </w:pPr>
            <w:r w:rsidRPr="008E04FF">
              <w:rPr>
                <w:sz w:val="18"/>
                <w:szCs w:val="18"/>
                <w:lang w:val="uk-UA"/>
              </w:rPr>
              <w:t>2820</w:t>
            </w:r>
          </w:p>
        </w:tc>
        <w:tc>
          <w:tcPr>
            <w:tcW w:w="992" w:type="dxa"/>
            <w:vAlign w:val="center"/>
          </w:tcPr>
          <w:p w:rsidR="00AD1049" w:rsidRPr="008E04FF" w:rsidRDefault="00AD1049" w:rsidP="00AD1049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851" w:type="dxa"/>
            <w:vAlign w:val="center"/>
          </w:tcPr>
          <w:p w:rsidR="00AD1049" w:rsidRPr="008E04FF" w:rsidRDefault="00AD1049" w:rsidP="00AD1049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850" w:type="dxa"/>
            <w:vAlign w:val="center"/>
          </w:tcPr>
          <w:p w:rsidR="00AD1049" w:rsidRPr="008E04FF" w:rsidRDefault="00AD1049" w:rsidP="00AD1049">
            <w:pPr>
              <w:jc w:val="center"/>
              <w:rPr>
                <w:sz w:val="18"/>
                <w:szCs w:val="18"/>
                <w:lang w:val="uk-UA"/>
              </w:rPr>
            </w:pPr>
            <w:r w:rsidRPr="008E04FF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1702" w:type="dxa"/>
            <w:vMerge w:val="restart"/>
            <w:vAlign w:val="center"/>
          </w:tcPr>
          <w:p w:rsidR="00AD1049" w:rsidRPr="008E04FF" w:rsidRDefault="00AD1049" w:rsidP="00AD1049">
            <w:pPr>
              <w:jc w:val="center"/>
              <w:rPr>
                <w:sz w:val="18"/>
                <w:szCs w:val="18"/>
                <w:lang w:val="uk-UA"/>
              </w:rPr>
            </w:pPr>
            <w:r w:rsidRPr="008E04FF">
              <w:rPr>
                <w:sz w:val="18"/>
                <w:szCs w:val="18"/>
                <w:lang w:val="uk-UA"/>
              </w:rPr>
              <w:t>Підвищення ефективності роботи закладу охорони здоров'я, покращення матеріально-технічного оснащення</w:t>
            </w:r>
          </w:p>
        </w:tc>
      </w:tr>
      <w:tr w:rsidR="00AD1049" w:rsidRPr="008E04FF" w:rsidTr="005B2F95">
        <w:trPr>
          <w:trHeight w:val="223"/>
        </w:trPr>
        <w:tc>
          <w:tcPr>
            <w:tcW w:w="534" w:type="dxa"/>
            <w:vMerge/>
            <w:vAlign w:val="center"/>
          </w:tcPr>
          <w:p w:rsidR="00AD1049" w:rsidRPr="008E04FF" w:rsidRDefault="00AD1049" w:rsidP="00AD1049">
            <w:pPr>
              <w:jc w:val="center"/>
              <w:rPr>
                <w:iCs/>
                <w:sz w:val="18"/>
                <w:szCs w:val="18"/>
                <w:lang w:val="uk-UA"/>
              </w:rPr>
            </w:pPr>
          </w:p>
        </w:tc>
        <w:tc>
          <w:tcPr>
            <w:tcW w:w="2409" w:type="dxa"/>
            <w:vMerge/>
            <w:vAlign w:val="center"/>
          </w:tcPr>
          <w:p w:rsidR="00AD1049" w:rsidRPr="008E04FF" w:rsidRDefault="00AD1049" w:rsidP="00AD1049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2552" w:type="dxa"/>
            <w:vMerge/>
            <w:vAlign w:val="center"/>
          </w:tcPr>
          <w:p w:rsidR="00AD1049" w:rsidRPr="008E04FF" w:rsidRDefault="00AD1049" w:rsidP="00AD1049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vMerge/>
            <w:vAlign w:val="center"/>
          </w:tcPr>
          <w:p w:rsidR="00AD1049" w:rsidRPr="008E04FF" w:rsidRDefault="00AD1049" w:rsidP="00AD1049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560" w:type="dxa"/>
            <w:vMerge/>
            <w:vAlign w:val="center"/>
          </w:tcPr>
          <w:p w:rsidR="00AD1049" w:rsidRPr="008E04FF" w:rsidRDefault="00AD1049" w:rsidP="00AD1049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AD1049" w:rsidRPr="008E04FF" w:rsidRDefault="00AD1049" w:rsidP="00AD1049">
            <w:pPr>
              <w:rPr>
                <w:sz w:val="18"/>
                <w:szCs w:val="18"/>
                <w:lang w:val="uk-UA"/>
              </w:rPr>
            </w:pPr>
            <w:r w:rsidRPr="008E04FF">
              <w:rPr>
                <w:sz w:val="18"/>
                <w:szCs w:val="18"/>
                <w:lang w:val="uk-UA"/>
              </w:rPr>
              <w:t>Районний бюджет</w:t>
            </w:r>
          </w:p>
        </w:tc>
        <w:tc>
          <w:tcPr>
            <w:tcW w:w="992" w:type="dxa"/>
            <w:vAlign w:val="center"/>
          </w:tcPr>
          <w:p w:rsidR="00AD1049" w:rsidRPr="008E04FF" w:rsidRDefault="00AD1049" w:rsidP="00AD1049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</w:t>
            </w:r>
            <w:r w:rsidRPr="008E04FF">
              <w:rPr>
                <w:sz w:val="18"/>
                <w:szCs w:val="18"/>
                <w:lang w:val="uk-UA"/>
              </w:rPr>
              <w:t>000</w:t>
            </w:r>
          </w:p>
        </w:tc>
        <w:tc>
          <w:tcPr>
            <w:tcW w:w="992" w:type="dxa"/>
            <w:vAlign w:val="center"/>
          </w:tcPr>
          <w:p w:rsidR="00AD1049" w:rsidRPr="008E04FF" w:rsidRDefault="00AD1049" w:rsidP="00AD1049">
            <w:pPr>
              <w:jc w:val="center"/>
              <w:rPr>
                <w:iCs/>
                <w:sz w:val="18"/>
                <w:szCs w:val="18"/>
                <w:lang w:val="uk-UA"/>
              </w:rPr>
            </w:pPr>
            <w:r w:rsidRPr="008E04FF">
              <w:rPr>
                <w:sz w:val="18"/>
                <w:szCs w:val="18"/>
                <w:lang w:val="uk-UA"/>
              </w:rPr>
              <w:t>1000</w:t>
            </w:r>
          </w:p>
        </w:tc>
        <w:tc>
          <w:tcPr>
            <w:tcW w:w="992" w:type="dxa"/>
            <w:vAlign w:val="center"/>
          </w:tcPr>
          <w:p w:rsidR="00AD1049" w:rsidRPr="008E04FF" w:rsidRDefault="00AD1049" w:rsidP="00AD1049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0</w:t>
            </w:r>
          </w:p>
        </w:tc>
        <w:tc>
          <w:tcPr>
            <w:tcW w:w="851" w:type="dxa"/>
            <w:vAlign w:val="center"/>
          </w:tcPr>
          <w:p w:rsidR="00AD1049" w:rsidRPr="008E04FF" w:rsidRDefault="00AD1049" w:rsidP="00AD1049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0</w:t>
            </w:r>
          </w:p>
        </w:tc>
        <w:tc>
          <w:tcPr>
            <w:tcW w:w="850" w:type="dxa"/>
            <w:vAlign w:val="center"/>
          </w:tcPr>
          <w:p w:rsidR="00AD1049" w:rsidRPr="008E04FF" w:rsidRDefault="00AD1049" w:rsidP="00AD1049">
            <w:pPr>
              <w:jc w:val="center"/>
              <w:rPr>
                <w:sz w:val="18"/>
                <w:szCs w:val="18"/>
                <w:lang w:val="uk-UA"/>
              </w:rPr>
            </w:pPr>
            <w:r w:rsidRPr="008E04FF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1702" w:type="dxa"/>
            <w:vMerge/>
            <w:vAlign w:val="center"/>
          </w:tcPr>
          <w:p w:rsidR="00AD1049" w:rsidRPr="008E04FF" w:rsidRDefault="00AD1049" w:rsidP="00AD1049">
            <w:pPr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AD1049" w:rsidRPr="008E04FF" w:rsidTr="005B2F95">
        <w:trPr>
          <w:trHeight w:val="271"/>
        </w:trPr>
        <w:tc>
          <w:tcPr>
            <w:tcW w:w="534" w:type="dxa"/>
            <w:vMerge/>
            <w:vAlign w:val="center"/>
          </w:tcPr>
          <w:p w:rsidR="00AD1049" w:rsidRPr="008E04FF" w:rsidRDefault="00AD1049" w:rsidP="00AD1049">
            <w:pPr>
              <w:jc w:val="center"/>
              <w:rPr>
                <w:iCs/>
                <w:sz w:val="18"/>
                <w:szCs w:val="18"/>
                <w:lang w:val="uk-UA"/>
              </w:rPr>
            </w:pPr>
          </w:p>
        </w:tc>
        <w:tc>
          <w:tcPr>
            <w:tcW w:w="2409" w:type="dxa"/>
            <w:vMerge/>
            <w:vAlign w:val="center"/>
          </w:tcPr>
          <w:p w:rsidR="00AD1049" w:rsidRPr="008E04FF" w:rsidRDefault="00AD1049" w:rsidP="00AD1049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2552" w:type="dxa"/>
            <w:vMerge/>
            <w:vAlign w:val="center"/>
          </w:tcPr>
          <w:p w:rsidR="00AD1049" w:rsidRPr="008E04FF" w:rsidRDefault="00AD1049" w:rsidP="00AD1049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vMerge/>
            <w:vAlign w:val="center"/>
          </w:tcPr>
          <w:p w:rsidR="00AD1049" w:rsidRPr="008E04FF" w:rsidRDefault="00AD1049" w:rsidP="00AD1049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560" w:type="dxa"/>
            <w:vMerge/>
            <w:vAlign w:val="center"/>
          </w:tcPr>
          <w:p w:rsidR="00AD1049" w:rsidRPr="008E04FF" w:rsidRDefault="00AD1049" w:rsidP="00AD1049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AD1049" w:rsidRPr="008E04FF" w:rsidRDefault="00AD1049" w:rsidP="00AD1049">
            <w:pPr>
              <w:rPr>
                <w:sz w:val="18"/>
                <w:szCs w:val="18"/>
                <w:lang w:val="uk-UA"/>
              </w:rPr>
            </w:pPr>
            <w:r w:rsidRPr="008E04FF">
              <w:rPr>
                <w:sz w:val="18"/>
                <w:szCs w:val="18"/>
                <w:lang w:val="uk-UA"/>
              </w:rPr>
              <w:t>Обласний бюджет</w:t>
            </w:r>
          </w:p>
        </w:tc>
        <w:tc>
          <w:tcPr>
            <w:tcW w:w="992" w:type="dxa"/>
            <w:vAlign w:val="center"/>
          </w:tcPr>
          <w:p w:rsidR="00AD1049" w:rsidRPr="008E04FF" w:rsidRDefault="00AD1049" w:rsidP="00AD1049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4</w:t>
            </w:r>
            <w:r w:rsidRPr="008E04FF">
              <w:rPr>
                <w:sz w:val="18"/>
                <w:szCs w:val="18"/>
                <w:lang w:val="uk-UA"/>
              </w:rPr>
              <w:t>000</w:t>
            </w:r>
          </w:p>
        </w:tc>
        <w:tc>
          <w:tcPr>
            <w:tcW w:w="992" w:type="dxa"/>
            <w:vAlign w:val="center"/>
          </w:tcPr>
          <w:p w:rsidR="00AD1049" w:rsidRPr="008E04FF" w:rsidRDefault="00AD1049" w:rsidP="00AD1049">
            <w:pPr>
              <w:jc w:val="center"/>
              <w:rPr>
                <w:iCs/>
                <w:sz w:val="18"/>
                <w:szCs w:val="18"/>
                <w:lang w:val="uk-UA"/>
              </w:rPr>
            </w:pPr>
            <w:r w:rsidRPr="008E04FF">
              <w:rPr>
                <w:sz w:val="18"/>
                <w:szCs w:val="18"/>
                <w:lang w:val="uk-UA"/>
              </w:rPr>
              <w:t>4000</w:t>
            </w:r>
          </w:p>
        </w:tc>
        <w:tc>
          <w:tcPr>
            <w:tcW w:w="992" w:type="dxa"/>
            <w:vAlign w:val="center"/>
          </w:tcPr>
          <w:p w:rsidR="00AD1049" w:rsidRPr="008E04FF" w:rsidRDefault="00AD1049" w:rsidP="00AD1049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0</w:t>
            </w:r>
          </w:p>
        </w:tc>
        <w:tc>
          <w:tcPr>
            <w:tcW w:w="851" w:type="dxa"/>
            <w:vAlign w:val="center"/>
          </w:tcPr>
          <w:p w:rsidR="00AD1049" w:rsidRPr="008E04FF" w:rsidRDefault="00AD1049" w:rsidP="00AD1049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t>0</w:t>
            </w:r>
          </w:p>
        </w:tc>
        <w:tc>
          <w:tcPr>
            <w:tcW w:w="850" w:type="dxa"/>
            <w:vAlign w:val="center"/>
          </w:tcPr>
          <w:p w:rsidR="00AD1049" w:rsidRPr="008E04FF" w:rsidRDefault="00AD1049" w:rsidP="00AD1049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1702" w:type="dxa"/>
            <w:vMerge/>
            <w:vAlign w:val="center"/>
          </w:tcPr>
          <w:p w:rsidR="00AD1049" w:rsidRPr="008E04FF" w:rsidRDefault="00AD1049" w:rsidP="00AD1049">
            <w:pPr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AD1049" w:rsidRPr="008E04FF" w:rsidTr="005B2F95">
        <w:trPr>
          <w:trHeight w:val="279"/>
        </w:trPr>
        <w:tc>
          <w:tcPr>
            <w:tcW w:w="534" w:type="dxa"/>
            <w:vMerge/>
            <w:vAlign w:val="center"/>
          </w:tcPr>
          <w:p w:rsidR="00AD1049" w:rsidRPr="008E04FF" w:rsidRDefault="00AD1049" w:rsidP="00AD1049">
            <w:pPr>
              <w:jc w:val="center"/>
              <w:rPr>
                <w:iCs/>
                <w:sz w:val="18"/>
                <w:szCs w:val="18"/>
                <w:lang w:val="uk-UA"/>
              </w:rPr>
            </w:pPr>
          </w:p>
        </w:tc>
        <w:tc>
          <w:tcPr>
            <w:tcW w:w="2409" w:type="dxa"/>
            <w:vMerge/>
            <w:vAlign w:val="center"/>
          </w:tcPr>
          <w:p w:rsidR="00AD1049" w:rsidRPr="008E04FF" w:rsidRDefault="00AD1049" w:rsidP="00AD1049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2552" w:type="dxa"/>
            <w:vMerge/>
            <w:vAlign w:val="center"/>
          </w:tcPr>
          <w:p w:rsidR="00AD1049" w:rsidRPr="008E04FF" w:rsidRDefault="00AD1049" w:rsidP="00AD1049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vMerge/>
            <w:vAlign w:val="center"/>
          </w:tcPr>
          <w:p w:rsidR="00AD1049" w:rsidRPr="008E04FF" w:rsidRDefault="00AD1049" w:rsidP="00AD1049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560" w:type="dxa"/>
            <w:vMerge/>
            <w:vAlign w:val="center"/>
          </w:tcPr>
          <w:p w:rsidR="00AD1049" w:rsidRPr="008E04FF" w:rsidRDefault="00AD1049" w:rsidP="00AD1049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AD1049" w:rsidRPr="008E04FF" w:rsidRDefault="00AD1049" w:rsidP="00AD1049">
            <w:pPr>
              <w:rPr>
                <w:sz w:val="18"/>
                <w:szCs w:val="18"/>
                <w:lang w:val="uk-UA"/>
              </w:rPr>
            </w:pPr>
            <w:r w:rsidRPr="008E04FF">
              <w:rPr>
                <w:sz w:val="18"/>
                <w:szCs w:val="18"/>
                <w:lang w:val="uk-UA"/>
              </w:rPr>
              <w:t>Всього та в т.ч.</w:t>
            </w:r>
          </w:p>
        </w:tc>
        <w:tc>
          <w:tcPr>
            <w:tcW w:w="992" w:type="dxa"/>
            <w:vAlign w:val="center"/>
          </w:tcPr>
          <w:p w:rsidR="00AD1049" w:rsidRPr="008E04FF" w:rsidRDefault="00AD1049" w:rsidP="00AD1049">
            <w:pPr>
              <w:jc w:val="center"/>
              <w:rPr>
                <w:iCs/>
                <w:sz w:val="18"/>
                <w:szCs w:val="18"/>
                <w:lang w:val="uk-UA"/>
              </w:rPr>
            </w:pPr>
            <w:r w:rsidRPr="008E04FF">
              <w:rPr>
                <w:sz w:val="18"/>
                <w:szCs w:val="18"/>
                <w:lang w:val="uk-UA"/>
              </w:rPr>
              <w:t>7820</w:t>
            </w:r>
          </w:p>
        </w:tc>
        <w:tc>
          <w:tcPr>
            <w:tcW w:w="992" w:type="dxa"/>
            <w:vAlign w:val="center"/>
          </w:tcPr>
          <w:p w:rsidR="00AD1049" w:rsidRPr="008E04FF" w:rsidRDefault="00AD1049" w:rsidP="00AD1049">
            <w:pPr>
              <w:jc w:val="center"/>
              <w:rPr>
                <w:iCs/>
                <w:sz w:val="18"/>
                <w:szCs w:val="18"/>
                <w:lang w:val="uk-UA"/>
              </w:rPr>
            </w:pPr>
            <w:r w:rsidRPr="008E04FF">
              <w:rPr>
                <w:sz w:val="18"/>
                <w:szCs w:val="18"/>
                <w:lang w:val="uk-UA"/>
              </w:rPr>
              <w:t>7820,0</w:t>
            </w:r>
          </w:p>
        </w:tc>
        <w:tc>
          <w:tcPr>
            <w:tcW w:w="992" w:type="dxa"/>
            <w:vAlign w:val="center"/>
          </w:tcPr>
          <w:p w:rsidR="00AD1049" w:rsidRPr="008E04FF" w:rsidRDefault="00AD1049" w:rsidP="00AD1049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851" w:type="dxa"/>
            <w:vAlign w:val="center"/>
          </w:tcPr>
          <w:p w:rsidR="00AD1049" w:rsidRPr="008E04FF" w:rsidRDefault="00AD1049" w:rsidP="00AD1049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850" w:type="dxa"/>
            <w:vAlign w:val="center"/>
          </w:tcPr>
          <w:p w:rsidR="00AD1049" w:rsidRPr="008E04FF" w:rsidRDefault="00AD1049" w:rsidP="00AD1049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1702" w:type="dxa"/>
            <w:vMerge/>
            <w:vAlign w:val="center"/>
          </w:tcPr>
          <w:p w:rsidR="00AD1049" w:rsidRPr="008E04FF" w:rsidRDefault="00AD1049" w:rsidP="00AD1049">
            <w:pPr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AD1049" w:rsidRPr="008E04FF" w:rsidTr="005B2F95">
        <w:trPr>
          <w:trHeight w:val="95"/>
        </w:trPr>
        <w:tc>
          <w:tcPr>
            <w:tcW w:w="534" w:type="dxa"/>
            <w:vMerge w:val="restart"/>
            <w:vAlign w:val="center"/>
          </w:tcPr>
          <w:p w:rsidR="00AD1049" w:rsidRPr="008E04FF" w:rsidRDefault="00AD1049" w:rsidP="00AD1049">
            <w:pPr>
              <w:jc w:val="center"/>
              <w:rPr>
                <w:iCs/>
                <w:sz w:val="18"/>
                <w:szCs w:val="18"/>
                <w:lang w:val="uk-UA"/>
              </w:rPr>
            </w:pPr>
            <w:r w:rsidRPr="008E04FF">
              <w:rPr>
                <w:sz w:val="18"/>
                <w:szCs w:val="18"/>
                <w:lang w:val="uk-UA"/>
              </w:rPr>
              <w:t>12</w:t>
            </w:r>
          </w:p>
        </w:tc>
        <w:tc>
          <w:tcPr>
            <w:tcW w:w="2409" w:type="dxa"/>
            <w:vMerge w:val="restart"/>
            <w:vAlign w:val="center"/>
          </w:tcPr>
          <w:p w:rsidR="00AD1049" w:rsidRPr="008E04FF" w:rsidRDefault="00AD1049" w:rsidP="00AD1049">
            <w:pPr>
              <w:rPr>
                <w:sz w:val="18"/>
                <w:szCs w:val="18"/>
                <w:lang w:val="uk-UA"/>
              </w:rPr>
            </w:pPr>
            <w:r w:rsidRPr="008E04FF">
              <w:rPr>
                <w:sz w:val="18"/>
                <w:szCs w:val="18"/>
                <w:lang w:val="uk-UA"/>
              </w:rPr>
              <w:t>Зміцнення матеріально-технічної бази закладів охорони здоров'я КНП "</w:t>
            </w:r>
            <w:proofErr w:type="spellStart"/>
            <w:r w:rsidRPr="008E04FF">
              <w:rPr>
                <w:sz w:val="18"/>
                <w:szCs w:val="18"/>
                <w:lang w:val="uk-UA"/>
              </w:rPr>
              <w:t>Хорольська</w:t>
            </w:r>
            <w:proofErr w:type="spellEnd"/>
            <w:r w:rsidRPr="008E04FF">
              <w:rPr>
                <w:sz w:val="18"/>
                <w:szCs w:val="18"/>
                <w:lang w:val="uk-UA"/>
              </w:rPr>
              <w:t xml:space="preserve"> МЛ"</w:t>
            </w:r>
          </w:p>
        </w:tc>
        <w:tc>
          <w:tcPr>
            <w:tcW w:w="2552" w:type="dxa"/>
            <w:vMerge w:val="restart"/>
            <w:vAlign w:val="center"/>
          </w:tcPr>
          <w:p w:rsidR="00AD1049" w:rsidRPr="008E04FF" w:rsidRDefault="00AD1049" w:rsidP="00AD1049">
            <w:pPr>
              <w:rPr>
                <w:sz w:val="18"/>
                <w:szCs w:val="18"/>
                <w:lang w:val="uk-UA"/>
              </w:rPr>
            </w:pPr>
            <w:r w:rsidRPr="008E04FF">
              <w:rPr>
                <w:sz w:val="18"/>
                <w:szCs w:val="18"/>
                <w:lang w:val="uk-UA"/>
              </w:rPr>
              <w:t>Здійснення капітальних ремонтів будівель медичного закладу</w:t>
            </w:r>
            <w:r>
              <w:rPr>
                <w:sz w:val="18"/>
                <w:szCs w:val="18"/>
                <w:lang w:val="uk-UA"/>
              </w:rPr>
              <w:t>,</w:t>
            </w:r>
            <w:r w:rsidRPr="008E04FF">
              <w:rPr>
                <w:sz w:val="18"/>
                <w:szCs w:val="18"/>
                <w:lang w:val="uk-UA"/>
              </w:rPr>
              <w:t xml:space="preserve"> та реконструкцій (у тому числі виготовлення проектно-кошторисної документації)</w:t>
            </w:r>
            <w:r>
              <w:rPr>
                <w:sz w:val="18"/>
                <w:szCs w:val="18"/>
                <w:lang w:val="uk-UA"/>
              </w:rPr>
              <w:t>, придбання генератора дизельного потужністю 200 кВт</w:t>
            </w:r>
          </w:p>
        </w:tc>
        <w:tc>
          <w:tcPr>
            <w:tcW w:w="850" w:type="dxa"/>
            <w:vMerge w:val="restart"/>
            <w:vAlign w:val="center"/>
          </w:tcPr>
          <w:p w:rsidR="00AD1049" w:rsidRPr="008E04FF" w:rsidRDefault="00AD1049" w:rsidP="00AD1049">
            <w:pPr>
              <w:jc w:val="center"/>
              <w:rPr>
                <w:sz w:val="18"/>
                <w:szCs w:val="18"/>
                <w:lang w:val="en-US"/>
              </w:rPr>
            </w:pPr>
            <w:r w:rsidRPr="008E04FF">
              <w:rPr>
                <w:sz w:val="18"/>
                <w:szCs w:val="18"/>
                <w:lang w:val="uk-UA"/>
              </w:rPr>
              <w:t>2021-202</w:t>
            </w:r>
            <w:r w:rsidRPr="008E04FF"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1560" w:type="dxa"/>
            <w:vMerge w:val="restart"/>
            <w:vAlign w:val="center"/>
          </w:tcPr>
          <w:p w:rsidR="00AD1049" w:rsidRPr="008E04FF" w:rsidRDefault="00AD1049" w:rsidP="00AD1049">
            <w:pPr>
              <w:rPr>
                <w:sz w:val="18"/>
                <w:szCs w:val="18"/>
                <w:lang w:val="uk-UA"/>
              </w:rPr>
            </w:pPr>
            <w:proofErr w:type="spellStart"/>
            <w:r w:rsidRPr="008E04FF">
              <w:rPr>
                <w:sz w:val="18"/>
                <w:szCs w:val="18"/>
                <w:lang w:val="uk-UA"/>
              </w:rPr>
              <w:t>Хорольська</w:t>
            </w:r>
            <w:proofErr w:type="spellEnd"/>
            <w:r w:rsidRPr="008E04FF">
              <w:rPr>
                <w:sz w:val="18"/>
                <w:szCs w:val="18"/>
                <w:lang w:val="uk-UA"/>
              </w:rPr>
              <w:t xml:space="preserve"> міська рада Лубенського району Полтавської області, КНП "</w:t>
            </w:r>
            <w:proofErr w:type="spellStart"/>
            <w:r w:rsidRPr="008E04FF">
              <w:rPr>
                <w:sz w:val="18"/>
                <w:szCs w:val="18"/>
                <w:lang w:val="uk-UA"/>
              </w:rPr>
              <w:t>Хорольська</w:t>
            </w:r>
            <w:proofErr w:type="spellEnd"/>
            <w:r w:rsidRPr="008E04FF">
              <w:rPr>
                <w:sz w:val="18"/>
                <w:szCs w:val="18"/>
                <w:lang w:val="uk-UA"/>
              </w:rPr>
              <w:t xml:space="preserve"> МЛ"</w:t>
            </w:r>
          </w:p>
        </w:tc>
        <w:tc>
          <w:tcPr>
            <w:tcW w:w="1559" w:type="dxa"/>
            <w:vAlign w:val="center"/>
          </w:tcPr>
          <w:p w:rsidR="00AD1049" w:rsidRPr="008E04FF" w:rsidRDefault="00AD1049" w:rsidP="00AD1049">
            <w:pPr>
              <w:rPr>
                <w:sz w:val="18"/>
                <w:szCs w:val="18"/>
                <w:lang w:val="uk-UA"/>
              </w:rPr>
            </w:pPr>
            <w:r w:rsidRPr="008E04FF">
              <w:rPr>
                <w:rFonts w:eastAsia="Times New Roman"/>
                <w:sz w:val="18"/>
                <w:szCs w:val="18"/>
                <w:lang w:val="uk-UA"/>
              </w:rPr>
              <w:t xml:space="preserve">Бюджет </w:t>
            </w:r>
            <w:proofErr w:type="spellStart"/>
            <w:r w:rsidRPr="008E04FF">
              <w:rPr>
                <w:rFonts w:eastAsia="Times New Roman"/>
                <w:sz w:val="18"/>
                <w:szCs w:val="18"/>
                <w:lang w:val="uk-UA"/>
              </w:rPr>
              <w:t>Хорольської</w:t>
            </w:r>
            <w:proofErr w:type="spellEnd"/>
            <w:r w:rsidRPr="008E04FF">
              <w:rPr>
                <w:rFonts w:eastAsia="Times New Roman"/>
                <w:sz w:val="18"/>
                <w:szCs w:val="18"/>
                <w:lang w:val="uk-UA"/>
              </w:rPr>
              <w:t xml:space="preserve"> міської територіальної громади</w:t>
            </w:r>
          </w:p>
        </w:tc>
        <w:tc>
          <w:tcPr>
            <w:tcW w:w="992" w:type="dxa"/>
            <w:vAlign w:val="center"/>
          </w:tcPr>
          <w:p w:rsidR="00AD1049" w:rsidRPr="008E04FF" w:rsidRDefault="00AD1049" w:rsidP="00AD1049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11150,00</w:t>
            </w:r>
          </w:p>
        </w:tc>
        <w:tc>
          <w:tcPr>
            <w:tcW w:w="992" w:type="dxa"/>
            <w:vAlign w:val="center"/>
          </w:tcPr>
          <w:p w:rsidR="00AD1049" w:rsidRPr="008E04FF" w:rsidRDefault="00AD1049" w:rsidP="00AD1049">
            <w:pPr>
              <w:jc w:val="center"/>
              <w:rPr>
                <w:sz w:val="18"/>
                <w:szCs w:val="18"/>
                <w:lang w:val="uk-UA"/>
              </w:rPr>
            </w:pPr>
            <w:r w:rsidRPr="008E04FF">
              <w:rPr>
                <w:sz w:val="18"/>
                <w:szCs w:val="18"/>
                <w:lang w:val="uk-UA"/>
              </w:rPr>
              <w:t>10000</w:t>
            </w:r>
          </w:p>
        </w:tc>
        <w:tc>
          <w:tcPr>
            <w:tcW w:w="992" w:type="dxa"/>
            <w:vAlign w:val="center"/>
          </w:tcPr>
          <w:p w:rsidR="00AD1049" w:rsidRPr="008E04FF" w:rsidRDefault="00AD1049" w:rsidP="00AD1049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1150,00</w:t>
            </w:r>
          </w:p>
        </w:tc>
        <w:tc>
          <w:tcPr>
            <w:tcW w:w="851" w:type="dxa"/>
            <w:vAlign w:val="center"/>
          </w:tcPr>
          <w:p w:rsidR="00AD1049" w:rsidRPr="008E04FF" w:rsidRDefault="00AD1049" w:rsidP="00AD1049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850" w:type="dxa"/>
            <w:vAlign w:val="center"/>
          </w:tcPr>
          <w:p w:rsidR="00AD1049" w:rsidRPr="008E04FF" w:rsidRDefault="00AD1049" w:rsidP="00AD1049">
            <w:pPr>
              <w:jc w:val="center"/>
              <w:rPr>
                <w:sz w:val="18"/>
                <w:szCs w:val="18"/>
                <w:lang w:val="uk-UA"/>
              </w:rPr>
            </w:pPr>
            <w:r w:rsidRPr="008E04FF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1702" w:type="dxa"/>
            <w:vMerge w:val="restart"/>
            <w:vAlign w:val="center"/>
          </w:tcPr>
          <w:p w:rsidR="00AD1049" w:rsidRPr="008E04FF" w:rsidRDefault="00AD1049" w:rsidP="00AD1049">
            <w:pPr>
              <w:jc w:val="center"/>
              <w:rPr>
                <w:sz w:val="18"/>
                <w:szCs w:val="18"/>
                <w:lang w:val="uk-UA"/>
              </w:rPr>
            </w:pPr>
            <w:r w:rsidRPr="008E04FF">
              <w:rPr>
                <w:sz w:val="18"/>
                <w:szCs w:val="18"/>
                <w:lang w:val="uk-UA"/>
              </w:rPr>
              <w:t>Підвищення ефективності роботи закладу охорони здоров'я, поліпшення  умов перебування хворих</w:t>
            </w:r>
            <w:r>
              <w:rPr>
                <w:sz w:val="18"/>
                <w:szCs w:val="18"/>
                <w:lang w:val="uk-UA"/>
              </w:rPr>
              <w:t xml:space="preserve">, забезпечення безперебійного електричного живлення в лікувальному </w:t>
            </w:r>
            <w:r>
              <w:rPr>
                <w:sz w:val="18"/>
                <w:szCs w:val="18"/>
                <w:lang w:val="uk-UA"/>
              </w:rPr>
              <w:lastRenderedPageBreak/>
              <w:t>закладі</w:t>
            </w:r>
          </w:p>
        </w:tc>
      </w:tr>
      <w:tr w:rsidR="00AD1049" w:rsidRPr="008E04FF" w:rsidTr="005B2F95">
        <w:trPr>
          <w:trHeight w:val="370"/>
        </w:trPr>
        <w:tc>
          <w:tcPr>
            <w:tcW w:w="534" w:type="dxa"/>
            <w:vMerge/>
            <w:vAlign w:val="center"/>
          </w:tcPr>
          <w:p w:rsidR="00AD1049" w:rsidRPr="008E04FF" w:rsidRDefault="00AD1049" w:rsidP="00AD1049">
            <w:pPr>
              <w:jc w:val="center"/>
              <w:rPr>
                <w:iCs/>
                <w:sz w:val="18"/>
                <w:szCs w:val="18"/>
                <w:lang w:val="uk-UA"/>
              </w:rPr>
            </w:pPr>
          </w:p>
        </w:tc>
        <w:tc>
          <w:tcPr>
            <w:tcW w:w="2409" w:type="dxa"/>
            <w:vMerge/>
            <w:vAlign w:val="center"/>
          </w:tcPr>
          <w:p w:rsidR="00AD1049" w:rsidRPr="008E04FF" w:rsidRDefault="00AD1049" w:rsidP="00AD1049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2552" w:type="dxa"/>
            <w:vMerge/>
            <w:vAlign w:val="center"/>
          </w:tcPr>
          <w:p w:rsidR="00AD1049" w:rsidRPr="008E04FF" w:rsidRDefault="00AD1049" w:rsidP="00AD1049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vMerge/>
            <w:vAlign w:val="center"/>
          </w:tcPr>
          <w:p w:rsidR="00AD1049" w:rsidRPr="008E04FF" w:rsidRDefault="00AD1049" w:rsidP="00AD1049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560" w:type="dxa"/>
            <w:vMerge/>
            <w:vAlign w:val="center"/>
          </w:tcPr>
          <w:p w:rsidR="00AD1049" w:rsidRPr="008E04FF" w:rsidRDefault="00AD1049" w:rsidP="00AD1049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AD1049" w:rsidRPr="008E04FF" w:rsidRDefault="00AD1049" w:rsidP="00AD1049">
            <w:pPr>
              <w:rPr>
                <w:sz w:val="18"/>
                <w:szCs w:val="18"/>
                <w:lang w:val="uk-UA"/>
              </w:rPr>
            </w:pPr>
            <w:r w:rsidRPr="008E04FF">
              <w:rPr>
                <w:sz w:val="18"/>
                <w:szCs w:val="18"/>
                <w:lang w:val="uk-UA"/>
              </w:rPr>
              <w:t>Районний бюджет</w:t>
            </w:r>
          </w:p>
        </w:tc>
        <w:tc>
          <w:tcPr>
            <w:tcW w:w="992" w:type="dxa"/>
            <w:vAlign w:val="center"/>
          </w:tcPr>
          <w:p w:rsidR="00AD1049" w:rsidRPr="008E04FF" w:rsidRDefault="00AD1049" w:rsidP="00AD1049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2500</w:t>
            </w:r>
          </w:p>
        </w:tc>
        <w:tc>
          <w:tcPr>
            <w:tcW w:w="992" w:type="dxa"/>
            <w:vAlign w:val="center"/>
          </w:tcPr>
          <w:p w:rsidR="00AD1049" w:rsidRPr="008E04FF" w:rsidRDefault="00AD1049" w:rsidP="00AD1049">
            <w:pPr>
              <w:jc w:val="center"/>
              <w:rPr>
                <w:sz w:val="18"/>
                <w:szCs w:val="18"/>
                <w:lang w:val="uk-UA"/>
              </w:rPr>
            </w:pPr>
            <w:r w:rsidRPr="008E04FF">
              <w:rPr>
                <w:sz w:val="18"/>
                <w:szCs w:val="18"/>
                <w:lang w:val="uk-UA"/>
              </w:rPr>
              <w:t>2500</w:t>
            </w:r>
          </w:p>
        </w:tc>
        <w:tc>
          <w:tcPr>
            <w:tcW w:w="992" w:type="dxa"/>
            <w:vAlign w:val="center"/>
          </w:tcPr>
          <w:p w:rsidR="00AD1049" w:rsidRPr="008E04FF" w:rsidRDefault="00AD1049" w:rsidP="00AD1049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851" w:type="dxa"/>
            <w:vAlign w:val="center"/>
          </w:tcPr>
          <w:p w:rsidR="00AD1049" w:rsidRPr="008E04FF" w:rsidRDefault="00AD1049" w:rsidP="00AD1049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850" w:type="dxa"/>
            <w:vAlign w:val="center"/>
          </w:tcPr>
          <w:p w:rsidR="00AD1049" w:rsidRPr="008E04FF" w:rsidRDefault="00AD1049" w:rsidP="00AD1049">
            <w:pPr>
              <w:jc w:val="center"/>
              <w:rPr>
                <w:sz w:val="18"/>
                <w:szCs w:val="18"/>
                <w:lang w:val="uk-UA"/>
              </w:rPr>
            </w:pPr>
            <w:r w:rsidRPr="008E04FF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1702" w:type="dxa"/>
            <w:vMerge/>
            <w:vAlign w:val="center"/>
          </w:tcPr>
          <w:p w:rsidR="00AD1049" w:rsidRPr="008E04FF" w:rsidRDefault="00AD1049" w:rsidP="00AD1049">
            <w:pPr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AD1049" w:rsidRPr="008E04FF" w:rsidTr="005B2F95">
        <w:trPr>
          <w:trHeight w:val="275"/>
        </w:trPr>
        <w:tc>
          <w:tcPr>
            <w:tcW w:w="534" w:type="dxa"/>
            <w:vMerge/>
            <w:vAlign w:val="center"/>
          </w:tcPr>
          <w:p w:rsidR="00AD1049" w:rsidRPr="008E04FF" w:rsidRDefault="00AD1049" w:rsidP="00AD1049">
            <w:pPr>
              <w:jc w:val="center"/>
              <w:rPr>
                <w:iCs/>
                <w:sz w:val="18"/>
                <w:szCs w:val="18"/>
                <w:lang w:val="uk-UA"/>
              </w:rPr>
            </w:pPr>
          </w:p>
        </w:tc>
        <w:tc>
          <w:tcPr>
            <w:tcW w:w="2409" w:type="dxa"/>
            <w:vMerge/>
            <w:vAlign w:val="center"/>
          </w:tcPr>
          <w:p w:rsidR="00AD1049" w:rsidRPr="008E04FF" w:rsidRDefault="00AD1049" w:rsidP="00AD1049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2552" w:type="dxa"/>
            <w:vMerge/>
            <w:vAlign w:val="center"/>
          </w:tcPr>
          <w:p w:rsidR="00AD1049" w:rsidRPr="008E04FF" w:rsidRDefault="00AD1049" w:rsidP="00AD1049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vMerge/>
            <w:vAlign w:val="center"/>
          </w:tcPr>
          <w:p w:rsidR="00AD1049" w:rsidRPr="008E04FF" w:rsidRDefault="00AD1049" w:rsidP="00AD1049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560" w:type="dxa"/>
            <w:vMerge/>
            <w:vAlign w:val="center"/>
          </w:tcPr>
          <w:p w:rsidR="00AD1049" w:rsidRPr="008E04FF" w:rsidRDefault="00AD1049" w:rsidP="00AD1049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AD1049" w:rsidRPr="008E04FF" w:rsidRDefault="00AD1049" w:rsidP="00AD1049">
            <w:pPr>
              <w:rPr>
                <w:sz w:val="18"/>
                <w:szCs w:val="18"/>
                <w:lang w:val="uk-UA"/>
              </w:rPr>
            </w:pPr>
            <w:r w:rsidRPr="008E04FF">
              <w:rPr>
                <w:sz w:val="18"/>
                <w:szCs w:val="18"/>
                <w:lang w:val="uk-UA"/>
              </w:rPr>
              <w:t>Обласний бюджет</w:t>
            </w:r>
          </w:p>
        </w:tc>
        <w:tc>
          <w:tcPr>
            <w:tcW w:w="992" w:type="dxa"/>
            <w:vAlign w:val="center"/>
          </w:tcPr>
          <w:p w:rsidR="00AD1049" w:rsidRPr="008E04FF" w:rsidRDefault="00AD1049" w:rsidP="00AD1049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8</w:t>
            </w:r>
            <w:r w:rsidRPr="008E04FF">
              <w:rPr>
                <w:sz w:val="18"/>
                <w:szCs w:val="18"/>
                <w:lang w:val="uk-UA"/>
              </w:rPr>
              <w:t>000</w:t>
            </w:r>
          </w:p>
        </w:tc>
        <w:tc>
          <w:tcPr>
            <w:tcW w:w="992" w:type="dxa"/>
            <w:vAlign w:val="center"/>
          </w:tcPr>
          <w:p w:rsidR="00AD1049" w:rsidRPr="008E04FF" w:rsidRDefault="00AD1049" w:rsidP="00AD1049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8</w:t>
            </w:r>
            <w:r w:rsidRPr="008E04FF">
              <w:rPr>
                <w:sz w:val="18"/>
                <w:szCs w:val="18"/>
                <w:lang w:val="uk-UA"/>
              </w:rPr>
              <w:t>000</w:t>
            </w:r>
          </w:p>
        </w:tc>
        <w:tc>
          <w:tcPr>
            <w:tcW w:w="992" w:type="dxa"/>
            <w:vAlign w:val="center"/>
          </w:tcPr>
          <w:p w:rsidR="00AD1049" w:rsidRPr="008E04FF" w:rsidRDefault="00AD1049" w:rsidP="00AD1049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851" w:type="dxa"/>
            <w:vAlign w:val="center"/>
          </w:tcPr>
          <w:p w:rsidR="00AD1049" w:rsidRPr="008E04FF" w:rsidRDefault="00AD1049" w:rsidP="00AD1049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850" w:type="dxa"/>
            <w:vAlign w:val="center"/>
          </w:tcPr>
          <w:p w:rsidR="00AD1049" w:rsidRPr="008E04FF" w:rsidRDefault="00AD1049" w:rsidP="00AD1049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1702" w:type="dxa"/>
            <w:vMerge/>
            <w:vAlign w:val="center"/>
          </w:tcPr>
          <w:p w:rsidR="00AD1049" w:rsidRPr="008E04FF" w:rsidRDefault="00AD1049" w:rsidP="00AD1049">
            <w:pPr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AD1049" w:rsidRPr="008E04FF" w:rsidTr="005B2F95">
        <w:trPr>
          <w:trHeight w:val="249"/>
        </w:trPr>
        <w:tc>
          <w:tcPr>
            <w:tcW w:w="534" w:type="dxa"/>
            <w:vMerge/>
            <w:vAlign w:val="center"/>
          </w:tcPr>
          <w:p w:rsidR="00AD1049" w:rsidRPr="008E04FF" w:rsidRDefault="00AD1049" w:rsidP="00AD1049">
            <w:pPr>
              <w:jc w:val="center"/>
              <w:rPr>
                <w:iCs/>
                <w:sz w:val="18"/>
                <w:szCs w:val="18"/>
                <w:lang w:val="uk-UA"/>
              </w:rPr>
            </w:pPr>
          </w:p>
        </w:tc>
        <w:tc>
          <w:tcPr>
            <w:tcW w:w="2409" w:type="dxa"/>
            <w:vMerge/>
            <w:vAlign w:val="center"/>
          </w:tcPr>
          <w:p w:rsidR="00AD1049" w:rsidRPr="008E04FF" w:rsidRDefault="00AD1049" w:rsidP="00AD1049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2552" w:type="dxa"/>
            <w:vMerge/>
            <w:vAlign w:val="center"/>
          </w:tcPr>
          <w:p w:rsidR="00AD1049" w:rsidRPr="008E04FF" w:rsidRDefault="00AD1049" w:rsidP="00AD1049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vMerge/>
            <w:vAlign w:val="center"/>
          </w:tcPr>
          <w:p w:rsidR="00AD1049" w:rsidRPr="008E04FF" w:rsidRDefault="00AD1049" w:rsidP="00AD1049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560" w:type="dxa"/>
            <w:vMerge/>
            <w:vAlign w:val="center"/>
          </w:tcPr>
          <w:p w:rsidR="00AD1049" w:rsidRPr="008E04FF" w:rsidRDefault="00AD1049" w:rsidP="00AD1049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AD1049" w:rsidRPr="008E04FF" w:rsidRDefault="00AD1049" w:rsidP="00AD1049">
            <w:pPr>
              <w:rPr>
                <w:sz w:val="18"/>
                <w:szCs w:val="18"/>
                <w:lang w:val="uk-UA"/>
              </w:rPr>
            </w:pPr>
            <w:r w:rsidRPr="008E04FF">
              <w:rPr>
                <w:sz w:val="18"/>
                <w:szCs w:val="18"/>
                <w:lang w:val="uk-UA"/>
              </w:rPr>
              <w:t>Всього та в т.ч.</w:t>
            </w:r>
          </w:p>
        </w:tc>
        <w:tc>
          <w:tcPr>
            <w:tcW w:w="992" w:type="dxa"/>
            <w:vAlign w:val="center"/>
          </w:tcPr>
          <w:p w:rsidR="00AD1049" w:rsidRPr="008E04FF" w:rsidRDefault="00AD1049" w:rsidP="00AD1049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21650,0</w:t>
            </w:r>
          </w:p>
        </w:tc>
        <w:tc>
          <w:tcPr>
            <w:tcW w:w="992" w:type="dxa"/>
            <w:vAlign w:val="center"/>
          </w:tcPr>
          <w:p w:rsidR="00AD1049" w:rsidRPr="008E04FF" w:rsidRDefault="00AD1049" w:rsidP="00AD1049">
            <w:pPr>
              <w:jc w:val="center"/>
              <w:rPr>
                <w:sz w:val="18"/>
                <w:szCs w:val="18"/>
                <w:lang w:val="uk-UA"/>
              </w:rPr>
            </w:pPr>
            <w:r w:rsidRPr="008E04FF">
              <w:rPr>
                <w:sz w:val="18"/>
                <w:szCs w:val="18"/>
                <w:lang w:val="uk-UA"/>
              </w:rPr>
              <w:t>2</w:t>
            </w:r>
            <w:r>
              <w:rPr>
                <w:sz w:val="18"/>
                <w:szCs w:val="18"/>
                <w:lang w:val="uk-UA"/>
              </w:rPr>
              <w:t>0</w:t>
            </w:r>
            <w:r w:rsidRPr="008E04FF">
              <w:rPr>
                <w:sz w:val="18"/>
                <w:szCs w:val="18"/>
                <w:lang w:val="uk-UA"/>
              </w:rPr>
              <w:t>500</w:t>
            </w:r>
          </w:p>
        </w:tc>
        <w:tc>
          <w:tcPr>
            <w:tcW w:w="992" w:type="dxa"/>
            <w:vAlign w:val="center"/>
          </w:tcPr>
          <w:p w:rsidR="00AD1049" w:rsidRPr="008E04FF" w:rsidRDefault="00AD1049" w:rsidP="00AD1049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1150,00</w:t>
            </w:r>
          </w:p>
        </w:tc>
        <w:tc>
          <w:tcPr>
            <w:tcW w:w="851" w:type="dxa"/>
            <w:vAlign w:val="center"/>
          </w:tcPr>
          <w:p w:rsidR="00AD1049" w:rsidRPr="008E04FF" w:rsidRDefault="00AD1049" w:rsidP="00AD1049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850" w:type="dxa"/>
            <w:vAlign w:val="center"/>
          </w:tcPr>
          <w:p w:rsidR="00AD1049" w:rsidRPr="008E04FF" w:rsidRDefault="00AD1049" w:rsidP="00AD1049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1702" w:type="dxa"/>
            <w:vMerge/>
            <w:vAlign w:val="center"/>
          </w:tcPr>
          <w:p w:rsidR="00AD1049" w:rsidRPr="008E04FF" w:rsidRDefault="00AD1049" w:rsidP="00AD1049">
            <w:pPr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AD1049" w:rsidRPr="008E04FF" w:rsidTr="005B2F95">
        <w:trPr>
          <w:trHeight w:val="445"/>
        </w:trPr>
        <w:tc>
          <w:tcPr>
            <w:tcW w:w="534" w:type="dxa"/>
            <w:vMerge w:val="restart"/>
            <w:vAlign w:val="center"/>
          </w:tcPr>
          <w:p w:rsidR="00AD1049" w:rsidRPr="008E04FF" w:rsidRDefault="00AD1049" w:rsidP="00AD1049">
            <w:pPr>
              <w:jc w:val="center"/>
              <w:rPr>
                <w:iCs/>
                <w:sz w:val="18"/>
                <w:szCs w:val="18"/>
                <w:lang w:val="uk-UA"/>
              </w:rPr>
            </w:pPr>
            <w:r>
              <w:rPr>
                <w:iCs/>
                <w:sz w:val="18"/>
                <w:szCs w:val="18"/>
                <w:lang w:val="uk-UA"/>
              </w:rPr>
              <w:lastRenderedPageBreak/>
              <w:t>13</w:t>
            </w:r>
          </w:p>
        </w:tc>
        <w:tc>
          <w:tcPr>
            <w:tcW w:w="2409" w:type="dxa"/>
            <w:vMerge w:val="restart"/>
            <w:vAlign w:val="center"/>
          </w:tcPr>
          <w:p w:rsidR="00AD1049" w:rsidRPr="00914580" w:rsidRDefault="00AD1049" w:rsidP="00AD1049">
            <w:pPr>
              <w:rPr>
                <w:sz w:val="18"/>
                <w:szCs w:val="18"/>
                <w:highlight w:val="yellow"/>
                <w:lang w:val="uk-UA"/>
              </w:rPr>
            </w:pPr>
            <w:r w:rsidRPr="00DF157D">
              <w:rPr>
                <w:sz w:val="18"/>
                <w:szCs w:val="18"/>
                <w:lang w:val="uk-UA"/>
              </w:rPr>
              <w:t>Зміцнення матеріально-технічної бази закладів охорони здоров'я КНП "</w:t>
            </w:r>
            <w:proofErr w:type="spellStart"/>
            <w:r w:rsidRPr="00DF157D">
              <w:rPr>
                <w:sz w:val="18"/>
                <w:szCs w:val="18"/>
                <w:lang w:val="uk-UA"/>
              </w:rPr>
              <w:t>Хорольська</w:t>
            </w:r>
            <w:proofErr w:type="spellEnd"/>
            <w:r w:rsidRPr="00DF157D">
              <w:rPr>
                <w:sz w:val="18"/>
                <w:szCs w:val="18"/>
                <w:lang w:val="uk-UA"/>
              </w:rPr>
              <w:t xml:space="preserve"> МЛ"</w:t>
            </w:r>
          </w:p>
        </w:tc>
        <w:tc>
          <w:tcPr>
            <w:tcW w:w="2552" w:type="dxa"/>
            <w:vMerge w:val="restart"/>
            <w:vAlign w:val="center"/>
          </w:tcPr>
          <w:p w:rsidR="00AD1049" w:rsidRPr="008E04FF" w:rsidRDefault="00AD1049" w:rsidP="00AD1049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Реконструкція нежитлової будівлі по </w:t>
            </w:r>
            <w:proofErr w:type="spellStart"/>
            <w:r>
              <w:rPr>
                <w:sz w:val="18"/>
                <w:szCs w:val="18"/>
                <w:lang w:val="uk-UA"/>
              </w:rPr>
              <w:t>вул..Козацька</w:t>
            </w:r>
            <w:proofErr w:type="spellEnd"/>
            <w:r>
              <w:rPr>
                <w:sz w:val="18"/>
                <w:szCs w:val="18"/>
                <w:lang w:val="uk-UA"/>
              </w:rPr>
              <w:t xml:space="preserve">,38 в </w:t>
            </w:r>
            <w:proofErr w:type="spellStart"/>
            <w:r>
              <w:rPr>
                <w:sz w:val="18"/>
                <w:szCs w:val="18"/>
                <w:lang w:val="uk-UA"/>
              </w:rPr>
              <w:t>м.Хорол</w:t>
            </w:r>
            <w:proofErr w:type="spellEnd"/>
            <w:r>
              <w:rPr>
                <w:sz w:val="18"/>
                <w:szCs w:val="18"/>
                <w:lang w:val="uk-UA"/>
              </w:rPr>
              <w:t xml:space="preserve"> Полтавської області під багатоквартирний житловий будинок для медичних </w:t>
            </w:r>
            <w:proofErr w:type="spellStart"/>
            <w:r>
              <w:rPr>
                <w:sz w:val="18"/>
                <w:szCs w:val="18"/>
                <w:lang w:val="uk-UA"/>
              </w:rPr>
              <w:t>працівників.Коригування</w:t>
            </w:r>
            <w:proofErr w:type="spellEnd"/>
          </w:p>
        </w:tc>
        <w:tc>
          <w:tcPr>
            <w:tcW w:w="850" w:type="dxa"/>
            <w:vMerge w:val="restart"/>
            <w:vAlign w:val="center"/>
          </w:tcPr>
          <w:p w:rsidR="00AD1049" w:rsidRPr="008E04FF" w:rsidRDefault="00AD1049" w:rsidP="00AD1049">
            <w:pPr>
              <w:jc w:val="center"/>
              <w:rPr>
                <w:sz w:val="18"/>
                <w:szCs w:val="18"/>
                <w:lang w:val="uk-UA"/>
              </w:rPr>
            </w:pPr>
            <w:r w:rsidRPr="008E04FF">
              <w:rPr>
                <w:sz w:val="18"/>
                <w:szCs w:val="18"/>
                <w:lang w:val="uk-UA"/>
              </w:rPr>
              <w:t>2021-202</w:t>
            </w:r>
            <w:r w:rsidRPr="008E04FF"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1560" w:type="dxa"/>
            <w:vMerge w:val="restart"/>
            <w:vAlign w:val="center"/>
          </w:tcPr>
          <w:p w:rsidR="00AD1049" w:rsidRPr="008E04FF" w:rsidRDefault="00AD1049" w:rsidP="00AD1049">
            <w:pPr>
              <w:rPr>
                <w:sz w:val="18"/>
                <w:szCs w:val="18"/>
                <w:lang w:val="uk-UA"/>
              </w:rPr>
            </w:pPr>
            <w:proofErr w:type="spellStart"/>
            <w:r w:rsidRPr="008E04FF">
              <w:rPr>
                <w:sz w:val="18"/>
                <w:szCs w:val="18"/>
                <w:lang w:val="uk-UA"/>
              </w:rPr>
              <w:t>Хорольська</w:t>
            </w:r>
            <w:proofErr w:type="spellEnd"/>
            <w:r w:rsidRPr="008E04FF">
              <w:rPr>
                <w:sz w:val="18"/>
                <w:szCs w:val="18"/>
                <w:lang w:val="uk-UA"/>
              </w:rPr>
              <w:t xml:space="preserve"> міська рада Лубенського району Полтавської області, КНП "</w:t>
            </w:r>
            <w:proofErr w:type="spellStart"/>
            <w:r w:rsidRPr="008E04FF">
              <w:rPr>
                <w:sz w:val="18"/>
                <w:szCs w:val="18"/>
                <w:lang w:val="uk-UA"/>
              </w:rPr>
              <w:t>Хорольська</w:t>
            </w:r>
            <w:proofErr w:type="spellEnd"/>
            <w:r w:rsidRPr="008E04FF">
              <w:rPr>
                <w:sz w:val="18"/>
                <w:szCs w:val="18"/>
                <w:lang w:val="uk-UA"/>
              </w:rPr>
              <w:t xml:space="preserve"> МЛ"</w:t>
            </w:r>
          </w:p>
        </w:tc>
        <w:tc>
          <w:tcPr>
            <w:tcW w:w="1559" w:type="dxa"/>
            <w:vAlign w:val="center"/>
          </w:tcPr>
          <w:p w:rsidR="00AD1049" w:rsidRPr="008E04FF" w:rsidRDefault="00AD1049" w:rsidP="00AD1049">
            <w:pPr>
              <w:rPr>
                <w:sz w:val="18"/>
                <w:szCs w:val="18"/>
                <w:lang w:val="uk-UA"/>
              </w:rPr>
            </w:pPr>
            <w:r w:rsidRPr="008E04FF">
              <w:rPr>
                <w:rFonts w:eastAsia="Times New Roman"/>
                <w:sz w:val="18"/>
                <w:szCs w:val="18"/>
                <w:lang w:val="uk-UA"/>
              </w:rPr>
              <w:t xml:space="preserve">Бюджет </w:t>
            </w:r>
            <w:proofErr w:type="spellStart"/>
            <w:r w:rsidRPr="008E04FF">
              <w:rPr>
                <w:rFonts w:eastAsia="Times New Roman"/>
                <w:sz w:val="18"/>
                <w:szCs w:val="18"/>
                <w:lang w:val="uk-UA"/>
              </w:rPr>
              <w:t>Хорольської</w:t>
            </w:r>
            <w:proofErr w:type="spellEnd"/>
            <w:r w:rsidRPr="008E04FF">
              <w:rPr>
                <w:rFonts w:eastAsia="Times New Roman"/>
                <w:sz w:val="18"/>
                <w:szCs w:val="18"/>
                <w:lang w:val="uk-UA"/>
              </w:rPr>
              <w:t xml:space="preserve"> міської територіальної громади</w:t>
            </w:r>
          </w:p>
        </w:tc>
        <w:tc>
          <w:tcPr>
            <w:tcW w:w="992" w:type="dxa"/>
            <w:vAlign w:val="center"/>
          </w:tcPr>
          <w:p w:rsidR="00AD1049" w:rsidRPr="008E04FF" w:rsidRDefault="00AD1049" w:rsidP="00AD1049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1000</w:t>
            </w:r>
          </w:p>
        </w:tc>
        <w:tc>
          <w:tcPr>
            <w:tcW w:w="992" w:type="dxa"/>
            <w:vAlign w:val="center"/>
          </w:tcPr>
          <w:p w:rsidR="00AD1049" w:rsidRPr="008E04FF" w:rsidRDefault="00AD1049" w:rsidP="00AD1049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2" w:type="dxa"/>
            <w:vAlign w:val="center"/>
          </w:tcPr>
          <w:p w:rsidR="00AD1049" w:rsidRDefault="00AD1049" w:rsidP="00AD1049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1000</w:t>
            </w:r>
          </w:p>
        </w:tc>
        <w:tc>
          <w:tcPr>
            <w:tcW w:w="851" w:type="dxa"/>
            <w:vAlign w:val="center"/>
          </w:tcPr>
          <w:p w:rsidR="00AD1049" w:rsidRDefault="00AD1049" w:rsidP="00AD1049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850" w:type="dxa"/>
            <w:vAlign w:val="center"/>
          </w:tcPr>
          <w:p w:rsidR="00AD1049" w:rsidRPr="008E04FF" w:rsidRDefault="00AD1049" w:rsidP="00AD1049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1702" w:type="dxa"/>
            <w:vMerge w:val="restart"/>
            <w:vAlign w:val="center"/>
          </w:tcPr>
          <w:p w:rsidR="00AD1049" w:rsidRPr="00960045" w:rsidRDefault="00AD1049" w:rsidP="00AD1049">
            <w:pPr>
              <w:jc w:val="center"/>
              <w:rPr>
                <w:sz w:val="16"/>
                <w:szCs w:val="16"/>
                <w:lang w:val="uk-UA"/>
              </w:rPr>
            </w:pPr>
            <w:r w:rsidRPr="00960045">
              <w:rPr>
                <w:rFonts w:eastAsia="Times New Roman"/>
                <w:sz w:val="16"/>
                <w:szCs w:val="16"/>
                <w:lang w:val="uk-UA"/>
              </w:rPr>
              <w:t xml:space="preserve">Забезпечення житлом працюючих лікарів молодих спеціалістів та тих які будуть залучатися до роботи на вакантні посади </w:t>
            </w:r>
            <w:proofErr w:type="spellStart"/>
            <w:r w:rsidRPr="00960045">
              <w:rPr>
                <w:rFonts w:eastAsia="Times New Roman"/>
                <w:sz w:val="16"/>
                <w:szCs w:val="16"/>
                <w:lang w:val="uk-UA"/>
              </w:rPr>
              <w:t>в</w:t>
            </w:r>
            <w:r>
              <w:rPr>
                <w:sz w:val="16"/>
                <w:szCs w:val="16"/>
                <w:lang w:val="uk-UA"/>
              </w:rPr>
              <w:t>К</w:t>
            </w:r>
            <w:r w:rsidRPr="00960045">
              <w:rPr>
                <w:sz w:val="16"/>
                <w:szCs w:val="16"/>
                <w:lang w:val="uk-UA"/>
              </w:rPr>
              <w:t>НП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«</w:t>
            </w:r>
            <w:proofErr w:type="spellStart"/>
            <w:r w:rsidRPr="00960045">
              <w:rPr>
                <w:sz w:val="16"/>
                <w:szCs w:val="16"/>
                <w:lang w:val="uk-UA"/>
              </w:rPr>
              <w:t>Хорольська</w:t>
            </w:r>
            <w:proofErr w:type="spellEnd"/>
            <w:r w:rsidRPr="00960045">
              <w:rPr>
                <w:sz w:val="16"/>
                <w:szCs w:val="16"/>
                <w:lang w:val="uk-UA"/>
              </w:rPr>
              <w:t xml:space="preserve"> МЛ»</w:t>
            </w:r>
          </w:p>
        </w:tc>
      </w:tr>
      <w:tr w:rsidR="00AD1049" w:rsidRPr="008E04FF" w:rsidTr="005B2F95">
        <w:trPr>
          <w:trHeight w:val="329"/>
        </w:trPr>
        <w:tc>
          <w:tcPr>
            <w:tcW w:w="534" w:type="dxa"/>
            <w:vMerge/>
            <w:vAlign w:val="center"/>
          </w:tcPr>
          <w:p w:rsidR="00AD1049" w:rsidRDefault="00AD1049" w:rsidP="00AD1049">
            <w:pPr>
              <w:jc w:val="center"/>
              <w:rPr>
                <w:iCs/>
                <w:sz w:val="18"/>
                <w:szCs w:val="18"/>
                <w:lang w:val="uk-UA"/>
              </w:rPr>
            </w:pPr>
          </w:p>
        </w:tc>
        <w:tc>
          <w:tcPr>
            <w:tcW w:w="2409" w:type="dxa"/>
            <w:vMerge/>
            <w:vAlign w:val="center"/>
          </w:tcPr>
          <w:p w:rsidR="00AD1049" w:rsidRPr="008E04FF" w:rsidRDefault="00AD1049" w:rsidP="00AD1049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2552" w:type="dxa"/>
            <w:vMerge/>
            <w:vAlign w:val="center"/>
          </w:tcPr>
          <w:p w:rsidR="00AD1049" w:rsidRPr="008E04FF" w:rsidRDefault="00AD1049" w:rsidP="00AD1049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vMerge/>
            <w:vAlign w:val="center"/>
          </w:tcPr>
          <w:p w:rsidR="00AD1049" w:rsidRPr="008E04FF" w:rsidRDefault="00AD1049" w:rsidP="00AD1049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560" w:type="dxa"/>
            <w:vMerge/>
            <w:vAlign w:val="center"/>
          </w:tcPr>
          <w:p w:rsidR="00AD1049" w:rsidRPr="008E04FF" w:rsidRDefault="00AD1049" w:rsidP="00AD1049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AD1049" w:rsidRPr="008E04FF" w:rsidRDefault="00AD1049" w:rsidP="00AD1049">
            <w:pPr>
              <w:rPr>
                <w:sz w:val="18"/>
                <w:szCs w:val="18"/>
                <w:lang w:val="uk-UA"/>
              </w:rPr>
            </w:pPr>
            <w:r w:rsidRPr="008E04FF">
              <w:rPr>
                <w:sz w:val="18"/>
                <w:szCs w:val="18"/>
                <w:lang w:val="uk-UA"/>
              </w:rPr>
              <w:t>Районний бюджет</w:t>
            </w:r>
          </w:p>
        </w:tc>
        <w:tc>
          <w:tcPr>
            <w:tcW w:w="992" w:type="dxa"/>
            <w:vAlign w:val="center"/>
          </w:tcPr>
          <w:p w:rsidR="00AD1049" w:rsidRPr="008E04FF" w:rsidRDefault="00AD1049" w:rsidP="00AD1049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2" w:type="dxa"/>
            <w:vAlign w:val="center"/>
          </w:tcPr>
          <w:p w:rsidR="00AD1049" w:rsidRPr="008E04FF" w:rsidRDefault="00AD1049" w:rsidP="00AD1049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2" w:type="dxa"/>
            <w:vAlign w:val="center"/>
          </w:tcPr>
          <w:p w:rsidR="00AD1049" w:rsidRDefault="00AD1049" w:rsidP="00AD1049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851" w:type="dxa"/>
            <w:vAlign w:val="center"/>
          </w:tcPr>
          <w:p w:rsidR="00AD1049" w:rsidRDefault="00AD1049" w:rsidP="00AD1049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850" w:type="dxa"/>
            <w:vAlign w:val="center"/>
          </w:tcPr>
          <w:p w:rsidR="00AD1049" w:rsidRPr="008E04FF" w:rsidRDefault="00AD1049" w:rsidP="00AD1049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1702" w:type="dxa"/>
            <w:vMerge/>
            <w:vAlign w:val="center"/>
          </w:tcPr>
          <w:p w:rsidR="00AD1049" w:rsidRPr="008E04FF" w:rsidRDefault="00AD1049" w:rsidP="00AD1049">
            <w:pPr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AD1049" w:rsidRPr="008E04FF" w:rsidTr="005B2F95">
        <w:trPr>
          <w:trHeight w:val="263"/>
        </w:trPr>
        <w:tc>
          <w:tcPr>
            <w:tcW w:w="534" w:type="dxa"/>
            <w:vMerge/>
            <w:vAlign w:val="center"/>
          </w:tcPr>
          <w:p w:rsidR="00AD1049" w:rsidRDefault="00AD1049" w:rsidP="00AD1049">
            <w:pPr>
              <w:jc w:val="center"/>
              <w:rPr>
                <w:iCs/>
                <w:sz w:val="18"/>
                <w:szCs w:val="18"/>
                <w:lang w:val="uk-UA"/>
              </w:rPr>
            </w:pPr>
          </w:p>
        </w:tc>
        <w:tc>
          <w:tcPr>
            <w:tcW w:w="2409" w:type="dxa"/>
            <w:vMerge/>
            <w:vAlign w:val="center"/>
          </w:tcPr>
          <w:p w:rsidR="00AD1049" w:rsidRPr="008E04FF" w:rsidRDefault="00AD1049" w:rsidP="00AD1049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2552" w:type="dxa"/>
            <w:vMerge/>
            <w:vAlign w:val="center"/>
          </w:tcPr>
          <w:p w:rsidR="00AD1049" w:rsidRPr="008E04FF" w:rsidRDefault="00AD1049" w:rsidP="00AD1049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vMerge/>
            <w:vAlign w:val="center"/>
          </w:tcPr>
          <w:p w:rsidR="00AD1049" w:rsidRPr="008E04FF" w:rsidRDefault="00AD1049" w:rsidP="00AD1049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560" w:type="dxa"/>
            <w:vMerge/>
            <w:vAlign w:val="center"/>
          </w:tcPr>
          <w:p w:rsidR="00AD1049" w:rsidRPr="008E04FF" w:rsidRDefault="00AD1049" w:rsidP="00AD1049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AD1049" w:rsidRPr="008E04FF" w:rsidRDefault="00AD1049" w:rsidP="00AD1049">
            <w:pPr>
              <w:rPr>
                <w:sz w:val="18"/>
                <w:szCs w:val="18"/>
                <w:lang w:val="uk-UA"/>
              </w:rPr>
            </w:pPr>
            <w:r w:rsidRPr="008E04FF">
              <w:rPr>
                <w:sz w:val="18"/>
                <w:szCs w:val="18"/>
                <w:lang w:val="uk-UA"/>
              </w:rPr>
              <w:t>Обласний бюджет</w:t>
            </w:r>
          </w:p>
        </w:tc>
        <w:tc>
          <w:tcPr>
            <w:tcW w:w="992" w:type="dxa"/>
            <w:vAlign w:val="center"/>
          </w:tcPr>
          <w:p w:rsidR="00AD1049" w:rsidRPr="008E04FF" w:rsidRDefault="00AD1049" w:rsidP="00AD1049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2" w:type="dxa"/>
            <w:vAlign w:val="center"/>
          </w:tcPr>
          <w:p w:rsidR="00AD1049" w:rsidRPr="008E04FF" w:rsidRDefault="00AD1049" w:rsidP="00AD1049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2" w:type="dxa"/>
            <w:vAlign w:val="center"/>
          </w:tcPr>
          <w:p w:rsidR="00AD1049" w:rsidRDefault="00AD1049" w:rsidP="00AD1049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851" w:type="dxa"/>
            <w:vAlign w:val="center"/>
          </w:tcPr>
          <w:p w:rsidR="00AD1049" w:rsidRDefault="00AD1049" w:rsidP="00AD1049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850" w:type="dxa"/>
            <w:vAlign w:val="center"/>
          </w:tcPr>
          <w:p w:rsidR="00AD1049" w:rsidRPr="008E04FF" w:rsidRDefault="00AD1049" w:rsidP="00AD1049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1702" w:type="dxa"/>
            <w:vMerge/>
            <w:vAlign w:val="center"/>
          </w:tcPr>
          <w:p w:rsidR="00AD1049" w:rsidRPr="008E04FF" w:rsidRDefault="00AD1049" w:rsidP="00AD1049">
            <w:pPr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AD1049" w:rsidRPr="008E04FF" w:rsidTr="005B2F95">
        <w:trPr>
          <w:trHeight w:val="263"/>
        </w:trPr>
        <w:tc>
          <w:tcPr>
            <w:tcW w:w="534" w:type="dxa"/>
            <w:vMerge/>
            <w:vAlign w:val="center"/>
          </w:tcPr>
          <w:p w:rsidR="00AD1049" w:rsidRDefault="00AD1049" w:rsidP="00AD1049">
            <w:pPr>
              <w:jc w:val="center"/>
              <w:rPr>
                <w:iCs/>
                <w:sz w:val="18"/>
                <w:szCs w:val="18"/>
                <w:lang w:val="uk-UA"/>
              </w:rPr>
            </w:pPr>
          </w:p>
        </w:tc>
        <w:tc>
          <w:tcPr>
            <w:tcW w:w="2409" w:type="dxa"/>
            <w:vMerge/>
            <w:vAlign w:val="center"/>
          </w:tcPr>
          <w:p w:rsidR="00AD1049" w:rsidRPr="008E04FF" w:rsidRDefault="00AD1049" w:rsidP="00AD1049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2552" w:type="dxa"/>
            <w:vMerge/>
            <w:vAlign w:val="center"/>
          </w:tcPr>
          <w:p w:rsidR="00AD1049" w:rsidRPr="008E04FF" w:rsidRDefault="00AD1049" w:rsidP="00AD1049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vMerge/>
            <w:vAlign w:val="center"/>
          </w:tcPr>
          <w:p w:rsidR="00AD1049" w:rsidRPr="008E04FF" w:rsidRDefault="00AD1049" w:rsidP="00AD1049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560" w:type="dxa"/>
            <w:vMerge/>
            <w:vAlign w:val="center"/>
          </w:tcPr>
          <w:p w:rsidR="00AD1049" w:rsidRPr="008E04FF" w:rsidRDefault="00AD1049" w:rsidP="00AD1049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AD1049" w:rsidRPr="008E04FF" w:rsidRDefault="00AD1049" w:rsidP="00AD1049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Державний бюджет</w:t>
            </w:r>
          </w:p>
        </w:tc>
        <w:tc>
          <w:tcPr>
            <w:tcW w:w="992" w:type="dxa"/>
            <w:vAlign w:val="center"/>
          </w:tcPr>
          <w:p w:rsidR="00AD1049" w:rsidRDefault="00AD1049" w:rsidP="00AD1049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5000</w:t>
            </w:r>
          </w:p>
        </w:tc>
        <w:tc>
          <w:tcPr>
            <w:tcW w:w="992" w:type="dxa"/>
            <w:vAlign w:val="center"/>
          </w:tcPr>
          <w:p w:rsidR="00AD1049" w:rsidRDefault="00AD1049" w:rsidP="00AD1049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5000</w:t>
            </w:r>
          </w:p>
        </w:tc>
        <w:tc>
          <w:tcPr>
            <w:tcW w:w="992" w:type="dxa"/>
            <w:vAlign w:val="center"/>
          </w:tcPr>
          <w:p w:rsidR="00AD1049" w:rsidRDefault="00AD1049" w:rsidP="00AD1049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851" w:type="dxa"/>
            <w:vAlign w:val="center"/>
          </w:tcPr>
          <w:p w:rsidR="00AD1049" w:rsidRDefault="00AD1049" w:rsidP="00AD1049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850" w:type="dxa"/>
            <w:vAlign w:val="center"/>
          </w:tcPr>
          <w:p w:rsidR="00AD1049" w:rsidRDefault="00AD1049" w:rsidP="00AD1049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1702" w:type="dxa"/>
            <w:vMerge/>
            <w:vAlign w:val="center"/>
          </w:tcPr>
          <w:p w:rsidR="00AD1049" w:rsidRPr="008E04FF" w:rsidRDefault="00AD1049" w:rsidP="00AD1049">
            <w:pPr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AD1049" w:rsidRPr="008E04FF" w:rsidTr="005B2F95">
        <w:trPr>
          <w:trHeight w:val="281"/>
        </w:trPr>
        <w:tc>
          <w:tcPr>
            <w:tcW w:w="534" w:type="dxa"/>
            <w:vMerge/>
            <w:vAlign w:val="center"/>
          </w:tcPr>
          <w:p w:rsidR="00AD1049" w:rsidRDefault="00AD1049" w:rsidP="00AD1049">
            <w:pPr>
              <w:jc w:val="center"/>
              <w:rPr>
                <w:iCs/>
                <w:sz w:val="18"/>
                <w:szCs w:val="18"/>
                <w:lang w:val="uk-UA"/>
              </w:rPr>
            </w:pPr>
          </w:p>
        </w:tc>
        <w:tc>
          <w:tcPr>
            <w:tcW w:w="2409" w:type="dxa"/>
            <w:vMerge/>
            <w:vAlign w:val="center"/>
          </w:tcPr>
          <w:p w:rsidR="00AD1049" w:rsidRPr="008E04FF" w:rsidRDefault="00AD1049" w:rsidP="00AD1049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2552" w:type="dxa"/>
            <w:vMerge/>
            <w:vAlign w:val="center"/>
          </w:tcPr>
          <w:p w:rsidR="00AD1049" w:rsidRPr="008E04FF" w:rsidRDefault="00AD1049" w:rsidP="00AD1049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vMerge/>
            <w:vAlign w:val="center"/>
          </w:tcPr>
          <w:p w:rsidR="00AD1049" w:rsidRPr="008E04FF" w:rsidRDefault="00AD1049" w:rsidP="00AD1049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560" w:type="dxa"/>
            <w:vMerge/>
            <w:vAlign w:val="center"/>
          </w:tcPr>
          <w:p w:rsidR="00AD1049" w:rsidRPr="008E04FF" w:rsidRDefault="00AD1049" w:rsidP="00AD1049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AD1049" w:rsidRPr="008E04FF" w:rsidRDefault="00AD1049" w:rsidP="00AD1049">
            <w:pPr>
              <w:rPr>
                <w:sz w:val="18"/>
                <w:szCs w:val="18"/>
                <w:lang w:val="uk-UA"/>
              </w:rPr>
            </w:pPr>
            <w:r w:rsidRPr="008E04FF">
              <w:rPr>
                <w:sz w:val="18"/>
                <w:szCs w:val="18"/>
                <w:lang w:val="uk-UA"/>
              </w:rPr>
              <w:t>Всього та в т.ч.</w:t>
            </w:r>
          </w:p>
        </w:tc>
        <w:tc>
          <w:tcPr>
            <w:tcW w:w="992" w:type="dxa"/>
            <w:vAlign w:val="center"/>
          </w:tcPr>
          <w:p w:rsidR="00AD1049" w:rsidRPr="008E04FF" w:rsidRDefault="00AD1049" w:rsidP="00AD1049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6000</w:t>
            </w:r>
          </w:p>
        </w:tc>
        <w:tc>
          <w:tcPr>
            <w:tcW w:w="992" w:type="dxa"/>
            <w:vAlign w:val="center"/>
          </w:tcPr>
          <w:p w:rsidR="00AD1049" w:rsidRPr="008E04FF" w:rsidRDefault="00AD1049" w:rsidP="00AD1049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5000</w:t>
            </w:r>
          </w:p>
        </w:tc>
        <w:tc>
          <w:tcPr>
            <w:tcW w:w="992" w:type="dxa"/>
            <w:vAlign w:val="center"/>
          </w:tcPr>
          <w:p w:rsidR="00AD1049" w:rsidRDefault="00AD1049" w:rsidP="00AD1049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1000</w:t>
            </w:r>
          </w:p>
        </w:tc>
        <w:tc>
          <w:tcPr>
            <w:tcW w:w="851" w:type="dxa"/>
            <w:vAlign w:val="center"/>
          </w:tcPr>
          <w:p w:rsidR="00AD1049" w:rsidRDefault="00AD1049" w:rsidP="00AD1049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850" w:type="dxa"/>
            <w:vAlign w:val="center"/>
          </w:tcPr>
          <w:p w:rsidR="00AD1049" w:rsidRPr="008E04FF" w:rsidRDefault="00AD1049" w:rsidP="00AD1049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1702" w:type="dxa"/>
            <w:vMerge/>
            <w:vAlign w:val="center"/>
          </w:tcPr>
          <w:p w:rsidR="00AD1049" w:rsidRPr="008E04FF" w:rsidRDefault="00AD1049" w:rsidP="00AD1049">
            <w:pPr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AD1049" w:rsidRPr="008E04FF" w:rsidTr="005B2F95">
        <w:trPr>
          <w:trHeight w:val="95"/>
        </w:trPr>
        <w:tc>
          <w:tcPr>
            <w:tcW w:w="534" w:type="dxa"/>
            <w:vMerge w:val="restart"/>
            <w:vAlign w:val="center"/>
          </w:tcPr>
          <w:p w:rsidR="00AD1049" w:rsidRPr="008E04FF" w:rsidRDefault="00AD1049" w:rsidP="00AD1049">
            <w:pPr>
              <w:jc w:val="center"/>
              <w:rPr>
                <w:iCs/>
                <w:sz w:val="18"/>
                <w:szCs w:val="18"/>
                <w:lang w:val="uk-UA"/>
              </w:rPr>
            </w:pPr>
            <w:r w:rsidRPr="008E04FF">
              <w:rPr>
                <w:sz w:val="18"/>
                <w:szCs w:val="18"/>
                <w:lang w:val="uk-UA"/>
              </w:rPr>
              <w:t>1</w:t>
            </w:r>
            <w:r>
              <w:rPr>
                <w:sz w:val="18"/>
                <w:szCs w:val="18"/>
                <w:lang w:val="uk-UA"/>
              </w:rPr>
              <w:t>4</w:t>
            </w:r>
          </w:p>
        </w:tc>
        <w:tc>
          <w:tcPr>
            <w:tcW w:w="2409" w:type="dxa"/>
            <w:vMerge w:val="restart"/>
            <w:vAlign w:val="center"/>
          </w:tcPr>
          <w:p w:rsidR="00AD1049" w:rsidRPr="008E04FF" w:rsidRDefault="00AD1049" w:rsidP="00AD1049">
            <w:pPr>
              <w:rPr>
                <w:sz w:val="18"/>
                <w:szCs w:val="18"/>
                <w:lang w:val="uk-UA"/>
              </w:rPr>
            </w:pPr>
            <w:r w:rsidRPr="008E04FF">
              <w:rPr>
                <w:sz w:val="18"/>
                <w:szCs w:val="18"/>
                <w:lang w:val="uk-UA"/>
              </w:rPr>
              <w:t>Запровадження енергозберігаючих технологій</w:t>
            </w:r>
          </w:p>
        </w:tc>
        <w:tc>
          <w:tcPr>
            <w:tcW w:w="2552" w:type="dxa"/>
            <w:vMerge w:val="restart"/>
            <w:vAlign w:val="center"/>
          </w:tcPr>
          <w:p w:rsidR="00AD1049" w:rsidRPr="008E04FF" w:rsidRDefault="00AD1049" w:rsidP="00AD1049">
            <w:pPr>
              <w:rPr>
                <w:sz w:val="18"/>
                <w:szCs w:val="18"/>
                <w:lang w:val="uk-UA"/>
              </w:rPr>
            </w:pPr>
            <w:r w:rsidRPr="008E04FF">
              <w:rPr>
                <w:sz w:val="18"/>
                <w:szCs w:val="18"/>
                <w:lang w:val="uk-UA"/>
              </w:rPr>
              <w:t>Заміна вік</w:t>
            </w:r>
            <w:r>
              <w:rPr>
                <w:sz w:val="18"/>
                <w:szCs w:val="18"/>
                <w:lang w:val="uk-UA"/>
              </w:rPr>
              <w:t>он та дверей на енергозберігаючі</w:t>
            </w:r>
            <w:r w:rsidRPr="008E04FF">
              <w:rPr>
                <w:sz w:val="18"/>
                <w:szCs w:val="18"/>
                <w:lang w:val="uk-UA"/>
              </w:rPr>
              <w:t>; придбання та встановлення енергозберігаючих ламп; придбання приладів обліку енергоресурсів</w:t>
            </w:r>
          </w:p>
        </w:tc>
        <w:tc>
          <w:tcPr>
            <w:tcW w:w="850" w:type="dxa"/>
            <w:vMerge w:val="restart"/>
            <w:vAlign w:val="center"/>
          </w:tcPr>
          <w:p w:rsidR="00AD1049" w:rsidRPr="008E04FF" w:rsidRDefault="00AD1049" w:rsidP="00AD1049">
            <w:pPr>
              <w:jc w:val="center"/>
              <w:rPr>
                <w:sz w:val="18"/>
                <w:szCs w:val="18"/>
                <w:lang w:val="en-US"/>
              </w:rPr>
            </w:pPr>
            <w:r w:rsidRPr="008E04FF">
              <w:rPr>
                <w:sz w:val="18"/>
                <w:szCs w:val="18"/>
                <w:lang w:val="uk-UA"/>
              </w:rPr>
              <w:t>2021-202</w:t>
            </w:r>
            <w:r w:rsidRPr="008E04FF"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1560" w:type="dxa"/>
            <w:vMerge w:val="restart"/>
            <w:vAlign w:val="center"/>
          </w:tcPr>
          <w:p w:rsidR="00AD1049" w:rsidRPr="008E04FF" w:rsidRDefault="00AD1049" w:rsidP="00AD1049">
            <w:pPr>
              <w:rPr>
                <w:sz w:val="18"/>
                <w:szCs w:val="18"/>
                <w:lang w:val="uk-UA"/>
              </w:rPr>
            </w:pPr>
            <w:proofErr w:type="spellStart"/>
            <w:r w:rsidRPr="008E04FF">
              <w:rPr>
                <w:sz w:val="18"/>
                <w:szCs w:val="18"/>
                <w:lang w:val="uk-UA"/>
              </w:rPr>
              <w:t>Хорольська</w:t>
            </w:r>
            <w:proofErr w:type="spellEnd"/>
            <w:r w:rsidRPr="008E04FF">
              <w:rPr>
                <w:sz w:val="18"/>
                <w:szCs w:val="18"/>
                <w:lang w:val="uk-UA"/>
              </w:rPr>
              <w:t xml:space="preserve"> міська рада Лубенського району Полтавської області, КНП </w:t>
            </w:r>
            <w:r>
              <w:rPr>
                <w:sz w:val="18"/>
                <w:szCs w:val="18"/>
                <w:lang w:val="uk-UA"/>
              </w:rPr>
              <w:t>«</w:t>
            </w:r>
            <w:proofErr w:type="spellStart"/>
            <w:r w:rsidRPr="008E04FF">
              <w:rPr>
                <w:sz w:val="18"/>
                <w:szCs w:val="18"/>
                <w:lang w:val="uk-UA"/>
              </w:rPr>
              <w:t>Хорольська</w:t>
            </w:r>
            <w:proofErr w:type="spellEnd"/>
            <w:r w:rsidRPr="008E04FF">
              <w:rPr>
                <w:sz w:val="18"/>
                <w:szCs w:val="18"/>
                <w:lang w:val="uk-UA"/>
              </w:rPr>
              <w:t xml:space="preserve"> МЛ</w:t>
            </w:r>
            <w:r>
              <w:rPr>
                <w:sz w:val="18"/>
                <w:szCs w:val="18"/>
                <w:lang w:val="uk-UA"/>
              </w:rPr>
              <w:t>»</w:t>
            </w:r>
          </w:p>
        </w:tc>
        <w:tc>
          <w:tcPr>
            <w:tcW w:w="1559" w:type="dxa"/>
            <w:vAlign w:val="center"/>
          </w:tcPr>
          <w:p w:rsidR="00AD1049" w:rsidRPr="008E04FF" w:rsidRDefault="00AD1049" w:rsidP="00AD1049">
            <w:pPr>
              <w:rPr>
                <w:sz w:val="18"/>
                <w:szCs w:val="18"/>
                <w:lang w:val="uk-UA"/>
              </w:rPr>
            </w:pPr>
            <w:r w:rsidRPr="008E04FF">
              <w:rPr>
                <w:rFonts w:eastAsia="Times New Roman"/>
                <w:sz w:val="18"/>
                <w:szCs w:val="18"/>
                <w:lang w:val="uk-UA"/>
              </w:rPr>
              <w:t xml:space="preserve">Бюджет </w:t>
            </w:r>
            <w:proofErr w:type="spellStart"/>
            <w:r w:rsidRPr="008E04FF">
              <w:rPr>
                <w:rFonts w:eastAsia="Times New Roman"/>
                <w:sz w:val="18"/>
                <w:szCs w:val="18"/>
                <w:lang w:val="uk-UA"/>
              </w:rPr>
              <w:t>Хорольської</w:t>
            </w:r>
            <w:proofErr w:type="spellEnd"/>
            <w:r w:rsidRPr="008E04FF">
              <w:rPr>
                <w:rFonts w:eastAsia="Times New Roman"/>
                <w:sz w:val="18"/>
                <w:szCs w:val="18"/>
                <w:lang w:val="uk-UA"/>
              </w:rPr>
              <w:t xml:space="preserve"> міської територіальної громади</w:t>
            </w:r>
          </w:p>
        </w:tc>
        <w:tc>
          <w:tcPr>
            <w:tcW w:w="992" w:type="dxa"/>
            <w:vAlign w:val="center"/>
          </w:tcPr>
          <w:p w:rsidR="00AD1049" w:rsidRPr="008E04FF" w:rsidRDefault="00AD1049" w:rsidP="00AD1049">
            <w:pPr>
              <w:jc w:val="center"/>
              <w:rPr>
                <w:sz w:val="18"/>
                <w:szCs w:val="18"/>
                <w:lang w:val="uk-UA"/>
              </w:rPr>
            </w:pPr>
            <w:r w:rsidRPr="008E04FF">
              <w:rPr>
                <w:sz w:val="18"/>
                <w:szCs w:val="18"/>
                <w:lang w:val="uk-UA"/>
              </w:rPr>
              <w:t>70,0</w:t>
            </w:r>
          </w:p>
        </w:tc>
        <w:tc>
          <w:tcPr>
            <w:tcW w:w="992" w:type="dxa"/>
            <w:vAlign w:val="center"/>
          </w:tcPr>
          <w:p w:rsidR="00AD1049" w:rsidRPr="008E04FF" w:rsidRDefault="00AD1049" w:rsidP="00AD1049">
            <w:pPr>
              <w:jc w:val="center"/>
              <w:rPr>
                <w:sz w:val="18"/>
                <w:szCs w:val="18"/>
                <w:lang w:val="uk-UA"/>
              </w:rPr>
            </w:pPr>
            <w:r w:rsidRPr="008E04FF">
              <w:rPr>
                <w:sz w:val="18"/>
                <w:szCs w:val="18"/>
                <w:lang w:val="uk-UA"/>
              </w:rPr>
              <w:t>70,0</w:t>
            </w:r>
          </w:p>
        </w:tc>
        <w:tc>
          <w:tcPr>
            <w:tcW w:w="992" w:type="dxa"/>
            <w:vAlign w:val="center"/>
          </w:tcPr>
          <w:p w:rsidR="00AD1049" w:rsidRPr="008E04FF" w:rsidRDefault="00AD1049" w:rsidP="00AD1049">
            <w:pPr>
              <w:jc w:val="center"/>
              <w:rPr>
                <w:sz w:val="18"/>
                <w:szCs w:val="18"/>
                <w:lang w:val="uk-UA"/>
              </w:rPr>
            </w:pPr>
            <w:r w:rsidRPr="008E04FF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851" w:type="dxa"/>
            <w:vAlign w:val="center"/>
          </w:tcPr>
          <w:p w:rsidR="00AD1049" w:rsidRPr="008E04FF" w:rsidRDefault="00AD1049" w:rsidP="00AD1049">
            <w:pPr>
              <w:jc w:val="center"/>
              <w:rPr>
                <w:sz w:val="18"/>
                <w:szCs w:val="18"/>
                <w:lang w:val="uk-UA"/>
              </w:rPr>
            </w:pPr>
            <w:r w:rsidRPr="008E04FF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850" w:type="dxa"/>
            <w:vAlign w:val="center"/>
          </w:tcPr>
          <w:p w:rsidR="00AD1049" w:rsidRPr="008E04FF" w:rsidRDefault="00AD1049" w:rsidP="00AD1049">
            <w:pPr>
              <w:jc w:val="center"/>
              <w:rPr>
                <w:sz w:val="18"/>
                <w:szCs w:val="18"/>
                <w:lang w:val="uk-UA"/>
              </w:rPr>
            </w:pPr>
            <w:r w:rsidRPr="008E04FF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1702" w:type="dxa"/>
            <w:vMerge w:val="restart"/>
            <w:vAlign w:val="center"/>
          </w:tcPr>
          <w:p w:rsidR="00AD1049" w:rsidRPr="008E04FF" w:rsidRDefault="00AD1049" w:rsidP="00AD1049">
            <w:pPr>
              <w:jc w:val="center"/>
              <w:rPr>
                <w:sz w:val="18"/>
                <w:szCs w:val="18"/>
                <w:lang w:val="uk-UA"/>
              </w:rPr>
            </w:pPr>
            <w:r w:rsidRPr="008E04FF">
              <w:rPr>
                <w:sz w:val="18"/>
                <w:szCs w:val="18"/>
                <w:lang w:val="uk-UA"/>
              </w:rPr>
              <w:t>Підвищення ефективності роботи закладу ОЗ, поліпшення  умов перебування хворих</w:t>
            </w:r>
          </w:p>
        </w:tc>
      </w:tr>
      <w:tr w:rsidR="00AD1049" w:rsidRPr="008E04FF" w:rsidTr="005B2F95">
        <w:trPr>
          <w:trHeight w:val="95"/>
        </w:trPr>
        <w:tc>
          <w:tcPr>
            <w:tcW w:w="534" w:type="dxa"/>
            <w:vMerge/>
            <w:vAlign w:val="center"/>
          </w:tcPr>
          <w:p w:rsidR="00AD1049" w:rsidRPr="008E04FF" w:rsidRDefault="00AD1049" w:rsidP="00AD1049">
            <w:pPr>
              <w:jc w:val="center"/>
              <w:rPr>
                <w:iCs/>
                <w:sz w:val="18"/>
                <w:szCs w:val="18"/>
                <w:lang w:val="uk-UA"/>
              </w:rPr>
            </w:pPr>
          </w:p>
        </w:tc>
        <w:tc>
          <w:tcPr>
            <w:tcW w:w="2409" w:type="dxa"/>
            <w:vMerge/>
            <w:vAlign w:val="center"/>
          </w:tcPr>
          <w:p w:rsidR="00AD1049" w:rsidRPr="008E04FF" w:rsidRDefault="00AD1049" w:rsidP="00AD1049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2552" w:type="dxa"/>
            <w:vMerge/>
            <w:vAlign w:val="center"/>
          </w:tcPr>
          <w:p w:rsidR="00AD1049" w:rsidRPr="008E04FF" w:rsidRDefault="00AD1049" w:rsidP="00AD1049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vMerge/>
            <w:vAlign w:val="center"/>
          </w:tcPr>
          <w:p w:rsidR="00AD1049" w:rsidRPr="008E04FF" w:rsidRDefault="00AD1049" w:rsidP="00AD1049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560" w:type="dxa"/>
            <w:vMerge/>
            <w:vAlign w:val="center"/>
          </w:tcPr>
          <w:p w:rsidR="00AD1049" w:rsidRPr="008E04FF" w:rsidRDefault="00AD1049" w:rsidP="00AD1049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AD1049" w:rsidRPr="008E04FF" w:rsidRDefault="00AD1049" w:rsidP="00AD1049">
            <w:pPr>
              <w:rPr>
                <w:sz w:val="18"/>
                <w:szCs w:val="18"/>
                <w:lang w:val="uk-UA"/>
              </w:rPr>
            </w:pPr>
            <w:r w:rsidRPr="008E04FF">
              <w:rPr>
                <w:sz w:val="18"/>
                <w:szCs w:val="18"/>
                <w:lang w:val="uk-UA"/>
              </w:rPr>
              <w:t>Всього та в т.ч.</w:t>
            </w:r>
          </w:p>
        </w:tc>
        <w:tc>
          <w:tcPr>
            <w:tcW w:w="992" w:type="dxa"/>
            <w:vAlign w:val="center"/>
          </w:tcPr>
          <w:p w:rsidR="00AD1049" w:rsidRPr="008E04FF" w:rsidRDefault="00AD1049" w:rsidP="00AD1049">
            <w:pPr>
              <w:jc w:val="center"/>
              <w:rPr>
                <w:sz w:val="18"/>
                <w:szCs w:val="18"/>
                <w:lang w:val="uk-UA"/>
              </w:rPr>
            </w:pPr>
            <w:r w:rsidRPr="008E04FF">
              <w:rPr>
                <w:sz w:val="18"/>
                <w:szCs w:val="18"/>
                <w:lang w:val="uk-UA"/>
              </w:rPr>
              <w:t>70,0</w:t>
            </w:r>
          </w:p>
        </w:tc>
        <w:tc>
          <w:tcPr>
            <w:tcW w:w="992" w:type="dxa"/>
            <w:vAlign w:val="center"/>
          </w:tcPr>
          <w:p w:rsidR="00AD1049" w:rsidRPr="008E04FF" w:rsidRDefault="00AD1049" w:rsidP="00AD1049">
            <w:pPr>
              <w:jc w:val="center"/>
              <w:rPr>
                <w:sz w:val="18"/>
                <w:szCs w:val="18"/>
                <w:lang w:val="uk-UA"/>
              </w:rPr>
            </w:pPr>
            <w:r w:rsidRPr="008E04FF">
              <w:rPr>
                <w:sz w:val="18"/>
                <w:szCs w:val="18"/>
                <w:lang w:val="uk-UA"/>
              </w:rPr>
              <w:t>70,0</w:t>
            </w:r>
          </w:p>
        </w:tc>
        <w:tc>
          <w:tcPr>
            <w:tcW w:w="992" w:type="dxa"/>
            <w:vAlign w:val="center"/>
          </w:tcPr>
          <w:p w:rsidR="00AD1049" w:rsidRPr="008E04FF" w:rsidRDefault="00AD1049" w:rsidP="00AD1049">
            <w:pPr>
              <w:jc w:val="center"/>
              <w:rPr>
                <w:sz w:val="18"/>
                <w:szCs w:val="18"/>
                <w:lang w:val="uk-UA"/>
              </w:rPr>
            </w:pPr>
            <w:r w:rsidRPr="008E04FF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851" w:type="dxa"/>
            <w:vAlign w:val="center"/>
          </w:tcPr>
          <w:p w:rsidR="00AD1049" w:rsidRPr="008E04FF" w:rsidRDefault="00AD1049" w:rsidP="00AD1049">
            <w:pPr>
              <w:jc w:val="center"/>
              <w:rPr>
                <w:sz w:val="18"/>
                <w:szCs w:val="18"/>
                <w:lang w:val="uk-UA"/>
              </w:rPr>
            </w:pPr>
            <w:r w:rsidRPr="008E04FF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850" w:type="dxa"/>
            <w:vAlign w:val="center"/>
          </w:tcPr>
          <w:p w:rsidR="00AD1049" w:rsidRPr="008E04FF" w:rsidRDefault="00AD1049" w:rsidP="00AD1049">
            <w:pPr>
              <w:jc w:val="center"/>
              <w:rPr>
                <w:sz w:val="18"/>
                <w:szCs w:val="18"/>
                <w:lang w:val="uk-UA"/>
              </w:rPr>
            </w:pPr>
            <w:r w:rsidRPr="008E04FF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1702" w:type="dxa"/>
            <w:vMerge/>
            <w:vAlign w:val="center"/>
          </w:tcPr>
          <w:p w:rsidR="00AD1049" w:rsidRPr="008E04FF" w:rsidRDefault="00AD1049" w:rsidP="00AD1049">
            <w:pPr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AD1049" w:rsidRPr="008E04FF" w:rsidTr="005B2F95">
        <w:trPr>
          <w:trHeight w:val="1078"/>
        </w:trPr>
        <w:tc>
          <w:tcPr>
            <w:tcW w:w="534" w:type="dxa"/>
            <w:vMerge w:val="restart"/>
            <w:vAlign w:val="center"/>
          </w:tcPr>
          <w:p w:rsidR="00AD1049" w:rsidRPr="008E04FF" w:rsidRDefault="00AD1049" w:rsidP="00AD1049">
            <w:pPr>
              <w:jc w:val="center"/>
              <w:rPr>
                <w:iCs/>
                <w:sz w:val="18"/>
                <w:szCs w:val="18"/>
                <w:lang w:val="uk-UA"/>
              </w:rPr>
            </w:pPr>
            <w:r w:rsidRPr="008E04FF">
              <w:rPr>
                <w:iCs/>
                <w:sz w:val="18"/>
                <w:szCs w:val="18"/>
                <w:lang w:val="uk-UA"/>
              </w:rPr>
              <w:t>1</w:t>
            </w:r>
            <w:r>
              <w:rPr>
                <w:iCs/>
                <w:sz w:val="18"/>
                <w:szCs w:val="18"/>
                <w:lang w:val="uk-UA"/>
              </w:rPr>
              <w:t>5</w:t>
            </w:r>
          </w:p>
        </w:tc>
        <w:tc>
          <w:tcPr>
            <w:tcW w:w="2409" w:type="dxa"/>
            <w:vMerge w:val="restart"/>
            <w:vAlign w:val="center"/>
          </w:tcPr>
          <w:p w:rsidR="00AD1049" w:rsidRPr="008E04FF" w:rsidRDefault="00AD1049" w:rsidP="00AD1049">
            <w:pPr>
              <w:rPr>
                <w:sz w:val="18"/>
                <w:szCs w:val="18"/>
                <w:lang w:val="uk-UA"/>
              </w:rPr>
            </w:pPr>
            <w:r w:rsidRPr="008E04FF">
              <w:rPr>
                <w:sz w:val="18"/>
                <w:szCs w:val="18"/>
                <w:lang w:val="uk-UA"/>
              </w:rPr>
              <w:t>Оплата праці  і нарахування на заробітну плату</w:t>
            </w:r>
          </w:p>
        </w:tc>
        <w:tc>
          <w:tcPr>
            <w:tcW w:w="2552" w:type="dxa"/>
            <w:vMerge w:val="restart"/>
            <w:vAlign w:val="center"/>
          </w:tcPr>
          <w:p w:rsidR="00AD1049" w:rsidRPr="008E04FF" w:rsidRDefault="00AD1049" w:rsidP="00AD1049">
            <w:pPr>
              <w:rPr>
                <w:sz w:val="18"/>
                <w:szCs w:val="18"/>
                <w:lang w:val="uk-UA"/>
              </w:rPr>
            </w:pPr>
            <w:r w:rsidRPr="008E04FF">
              <w:rPr>
                <w:sz w:val="18"/>
                <w:szCs w:val="18"/>
                <w:lang w:val="uk-UA"/>
              </w:rPr>
              <w:t>Оплата праці та нарахування на заробітну плату працівників, що надають вторинну (спеціалізовану) медичну допомогу</w:t>
            </w:r>
          </w:p>
        </w:tc>
        <w:tc>
          <w:tcPr>
            <w:tcW w:w="850" w:type="dxa"/>
            <w:vMerge w:val="restart"/>
            <w:vAlign w:val="center"/>
          </w:tcPr>
          <w:p w:rsidR="00AD1049" w:rsidRPr="008E04FF" w:rsidRDefault="00AD1049" w:rsidP="00AD1049">
            <w:pPr>
              <w:jc w:val="center"/>
              <w:rPr>
                <w:sz w:val="18"/>
                <w:szCs w:val="18"/>
                <w:lang w:val="en-US"/>
              </w:rPr>
            </w:pPr>
            <w:r w:rsidRPr="008E04FF">
              <w:rPr>
                <w:sz w:val="18"/>
                <w:szCs w:val="18"/>
                <w:lang w:val="uk-UA"/>
              </w:rPr>
              <w:t>2021-202</w:t>
            </w:r>
            <w:r w:rsidRPr="008E04FF"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1560" w:type="dxa"/>
            <w:vMerge w:val="restart"/>
            <w:vAlign w:val="center"/>
          </w:tcPr>
          <w:p w:rsidR="00AD1049" w:rsidRPr="008E04FF" w:rsidRDefault="00AD1049" w:rsidP="00AD1049">
            <w:pPr>
              <w:rPr>
                <w:sz w:val="18"/>
                <w:szCs w:val="18"/>
                <w:lang w:val="uk-UA"/>
              </w:rPr>
            </w:pPr>
            <w:proofErr w:type="spellStart"/>
            <w:r w:rsidRPr="008E04FF">
              <w:rPr>
                <w:sz w:val="18"/>
                <w:szCs w:val="18"/>
                <w:lang w:val="uk-UA"/>
              </w:rPr>
              <w:t>Хорольська</w:t>
            </w:r>
            <w:proofErr w:type="spellEnd"/>
            <w:r w:rsidRPr="008E04FF">
              <w:rPr>
                <w:sz w:val="18"/>
                <w:szCs w:val="18"/>
                <w:lang w:val="uk-UA"/>
              </w:rPr>
              <w:t xml:space="preserve"> міська рада</w:t>
            </w:r>
          </w:p>
        </w:tc>
        <w:tc>
          <w:tcPr>
            <w:tcW w:w="1559" w:type="dxa"/>
            <w:vAlign w:val="center"/>
          </w:tcPr>
          <w:p w:rsidR="00AD1049" w:rsidRPr="008E04FF" w:rsidRDefault="00AD1049" w:rsidP="00AD1049">
            <w:pPr>
              <w:rPr>
                <w:sz w:val="18"/>
                <w:szCs w:val="18"/>
                <w:lang w:val="uk-UA"/>
              </w:rPr>
            </w:pPr>
            <w:r w:rsidRPr="008E04FF">
              <w:rPr>
                <w:rFonts w:eastAsia="Times New Roman"/>
                <w:sz w:val="18"/>
                <w:szCs w:val="18"/>
                <w:lang w:val="uk-UA"/>
              </w:rPr>
              <w:t xml:space="preserve">Бюджет </w:t>
            </w:r>
            <w:proofErr w:type="spellStart"/>
            <w:r w:rsidRPr="008E04FF">
              <w:rPr>
                <w:rFonts w:eastAsia="Times New Roman"/>
                <w:sz w:val="18"/>
                <w:szCs w:val="18"/>
                <w:lang w:val="uk-UA"/>
              </w:rPr>
              <w:t>Хорольської</w:t>
            </w:r>
            <w:proofErr w:type="spellEnd"/>
            <w:r w:rsidRPr="008E04FF">
              <w:rPr>
                <w:rFonts w:eastAsia="Times New Roman"/>
                <w:sz w:val="18"/>
                <w:szCs w:val="18"/>
                <w:lang w:val="uk-UA"/>
              </w:rPr>
              <w:t xml:space="preserve"> міської територіальної громади</w:t>
            </w:r>
          </w:p>
        </w:tc>
        <w:tc>
          <w:tcPr>
            <w:tcW w:w="992" w:type="dxa"/>
            <w:vAlign w:val="center"/>
          </w:tcPr>
          <w:p w:rsidR="00AD1049" w:rsidRPr="008E04FF" w:rsidRDefault="00AD1049" w:rsidP="00AD1049">
            <w:pPr>
              <w:jc w:val="center"/>
              <w:rPr>
                <w:sz w:val="18"/>
                <w:szCs w:val="18"/>
                <w:lang w:val="uk-UA"/>
              </w:rPr>
            </w:pPr>
            <w:r w:rsidRPr="008E04FF">
              <w:rPr>
                <w:sz w:val="18"/>
                <w:szCs w:val="18"/>
                <w:lang w:val="uk-UA"/>
              </w:rPr>
              <w:t>322,690</w:t>
            </w:r>
          </w:p>
        </w:tc>
        <w:tc>
          <w:tcPr>
            <w:tcW w:w="992" w:type="dxa"/>
            <w:vAlign w:val="center"/>
          </w:tcPr>
          <w:p w:rsidR="00AD1049" w:rsidRPr="008E04FF" w:rsidRDefault="00AD1049" w:rsidP="00AD1049">
            <w:pPr>
              <w:jc w:val="center"/>
              <w:rPr>
                <w:sz w:val="18"/>
                <w:szCs w:val="18"/>
                <w:lang w:val="uk-UA"/>
              </w:rPr>
            </w:pPr>
            <w:r w:rsidRPr="008E04FF">
              <w:rPr>
                <w:sz w:val="18"/>
                <w:szCs w:val="18"/>
                <w:lang w:val="uk-UA"/>
              </w:rPr>
              <w:t>322,690</w:t>
            </w:r>
          </w:p>
        </w:tc>
        <w:tc>
          <w:tcPr>
            <w:tcW w:w="992" w:type="dxa"/>
            <w:vAlign w:val="center"/>
          </w:tcPr>
          <w:p w:rsidR="00AD1049" w:rsidRPr="008E04FF" w:rsidRDefault="00AD1049" w:rsidP="00AD1049">
            <w:pPr>
              <w:jc w:val="center"/>
              <w:rPr>
                <w:sz w:val="18"/>
                <w:szCs w:val="18"/>
                <w:lang w:val="uk-UA"/>
              </w:rPr>
            </w:pPr>
            <w:r w:rsidRPr="008E04FF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851" w:type="dxa"/>
            <w:vAlign w:val="center"/>
          </w:tcPr>
          <w:p w:rsidR="00AD1049" w:rsidRPr="008E04FF" w:rsidRDefault="00AD1049" w:rsidP="00AD1049">
            <w:pPr>
              <w:jc w:val="center"/>
              <w:rPr>
                <w:sz w:val="18"/>
                <w:szCs w:val="18"/>
                <w:lang w:val="uk-UA"/>
              </w:rPr>
            </w:pPr>
            <w:r w:rsidRPr="008E04FF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850" w:type="dxa"/>
            <w:vAlign w:val="center"/>
          </w:tcPr>
          <w:p w:rsidR="00AD1049" w:rsidRPr="008E04FF" w:rsidRDefault="00AD1049" w:rsidP="00AD1049">
            <w:pPr>
              <w:jc w:val="center"/>
              <w:rPr>
                <w:sz w:val="18"/>
                <w:szCs w:val="18"/>
                <w:lang w:val="uk-UA"/>
              </w:rPr>
            </w:pPr>
            <w:r w:rsidRPr="008E04FF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1702" w:type="dxa"/>
            <w:vMerge w:val="restart"/>
            <w:vAlign w:val="center"/>
          </w:tcPr>
          <w:p w:rsidR="00AD1049" w:rsidRPr="00A80EA9" w:rsidRDefault="00AD1049" w:rsidP="00AD1049">
            <w:pPr>
              <w:jc w:val="center"/>
              <w:rPr>
                <w:sz w:val="18"/>
                <w:szCs w:val="18"/>
                <w:lang w:val="uk-UA"/>
              </w:rPr>
            </w:pPr>
            <w:r w:rsidRPr="00A80EA9">
              <w:rPr>
                <w:sz w:val="18"/>
                <w:szCs w:val="18"/>
                <w:lang w:val="uk-UA"/>
              </w:rPr>
              <w:t>Забезпечення потужності надання медичних послуг лікувальним закладом</w:t>
            </w:r>
          </w:p>
        </w:tc>
      </w:tr>
      <w:tr w:rsidR="00AD1049" w:rsidRPr="008E04FF" w:rsidTr="005B2F95">
        <w:trPr>
          <w:trHeight w:val="323"/>
        </w:trPr>
        <w:tc>
          <w:tcPr>
            <w:tcW w:w="534" w:type="dxa"/>
            <w:vMerge/>
            <w:vAlign w:val="center"/>
          </w:tcPr>
          <w:p w:rsidR="00AD1049" w:rsidRPr="008E04FF" w:rsidRDefault="00AD1049" w:rsidP="00AD1049">
            <w:pPr>
              <w:jc w:val="center"/>
              <w:rPr>
                <w:iCs/>
                <w:sz w:val="18"/>
                <w:szCs w:val="18"/>
                <w:lang w:val="uk-UA"/>
              </w:rPr>
            </w:pPr>
          </w:p>
        </w:tc>
        <w:tc>
          <w:tcPr>
            <w:tcW w:w="2409" w:type="dxa"/>
            <w:vMerge/>
            <w:vAlign w:val="center"/>
          </w:tcPr>
          <w:p w:rsidR="00AD1049" w:rsidRPr="008E04FF" w:rsidRDefault="00AD1049" w:rsidP="00AD1049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2552" w:type="dxa"/>
            <w:vMerge/>
            <w:vAlign w:val="center"/>
          </w:tcPr>
          <w:p w:rsidR="00AD1049" w:rsidRPr="008E04FF" w:rsidRDefault="00AD1049" w:rsidP="00AD1049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vMerge/>
            <w:vAlign w:val="center"/>
          </w:tcPr>
          <w:p w:rsidR="00AD1049" w:rsidRPr="008E04FF" w:rsidRDefault="00AD1049" w:rsidP="00AD1049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560" w:type="dxa"/>
            <w:vMerge/>
            <w:vAlign w:val="center"/>
          </w:tcPr>
          <w:p w:rsidR="00AD1049" w:rsidRPr="008E04FF" w:rsidRDefault="00AD1049" w:rsidP="00AD1049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AD1049" w:rsidRPr="008E04FF" w:rsidRDefault="00AD1049" w:rsidP="00AD1049">
            <w:pPr>
              <w:rPr>
                <w:sz w:val="18"/>
                <w:szCs w:val="18"/>
                <w:lang w:val="uk-UA"/>
              </w:rPr>
            </w:pPr>
            <w:r w:rsidRPr="008E04FF">
              <w:rPr>
                <w:sz w:val="18"/>
                <w:szCs w:val="18"/>
                <w:lang w:val="uk-UA"/>
              </w:rPr>
              <w:t>Всього та в т.ч.</w:t>
            </w:r>
          </w:p>
        </w:tc>
        <w:tc>
          <w:tcPr>
            <w:tcW w:w="992" w:type="dxa"/>
            <w:vAlign w:val="center"/>
          </w:tcPr>
          <w:p w:rsidR="00AD1049" w:rsidRPr="008E04FF" w:rsidRDefault="00AD1049" w:rsidP="00AD1049">
            <w:pPr>
              <w:jc w:val="center"/>
              <w:rPr>
                <w:sz w:val="18"/>
                <w:szCs w:val="18"/>
                <w:lang w:val="uk-UA"/>
              </w:rPr>
            </w:pPr>
            <w:r w:rsidRPr="008E04FF">
              <w:rPr>
                <w:sz w:val="18"/>
                <w:szCs w:val="18"/>
                <w:lang w:val="uk-UA"/>
              </w:rPr>
              <w:t>322,690</w:t>
            </w:r>
          </w:p>
        </w:tc>
        <w:tc>
          <w:tcPr>
            <w:tcW w:w="992" w:type="dxa"/>
            <w:vAlign w:val="center"/>
          </w:tcPr>
          <w:p w:rsidR="00AD1049" w:rsidRPr="008E04FF" w:rsidRDefault="00AD1049" w:rsidP="00AD1049">
            <w:pPr>
              <w:jc w:val="center"/>
              <w:rPr>
                <w:sz w:val="18"/>
                <w:szCs w:val="18"/>
                <w:lang w:val="uk-UA"/>
              </w:rPr>
            </w:pPr>
            <w:r w:rsidRPr="008E04FF">
              <w:rPr>
                <w:sz w:val="18"/>
                <w:szCs w:val="18"/>
                <w:lang w:val="uk-UA"/>
              </w:rPr>
              <w:t>322,690</w:t>
            </w:r>
          </w:p>
        </w:tc>
        <w:tc>
          <w:tcPr>
            <w:tcW w:w="992" w:type="dxa"/>
            <w:vAlign w:val="center"/>
          </w:tcPr>
          <w:p w:rsidR="00AD1049" w:rsidRPr="008E04FF" w:rsidRDefault="00AD1049" w:rsidP="00AD1049">
            <w:pPr>
              <w:jc w:val="center"/>
              <w:rPr>
                <w:sz w:val="18"/>
                <w:szCs w:val="18"/>
                <w:lang w:val="uk-UA"/>
              </w:rPr>
            </w:pPr>
            <w:r w:rsidRPr="008E04FF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851" w:type="dxa"/>
            <w:vAlign w:val="center"/>
          </w:tcPr>
          <w:p w:rsidR="00AD1049" w:rsidRPr="008E04FF" w:rsidRDefault="00AD1049" w:rsidP="00AD1049">
            <w:pPr>
              <w:jc w:val="center"/>
              <w:rPr>
                <w:sz w:val="18"/>
                <w:szCs w:val="18"/>
                <w:lang w:val="uk-UA"/>
              </w:rPr>
            </w:pPr>
            <w:r w:rsidRPr="008E04FF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850" w:type="dxa"/>
            <w:vAlign w:val="center"/>
          </w:tcPr>
          <w:p w:rsidR="00AD1049" w:rsidRPr="008E04FF" w:rsidRDefault="00AD1049" w:rsidP="00AD1049">
            <w:pPr>
              <w:jc w:val="center"/>
              <w:rPr>
                <w:sz w:val="18"/>
                <w:szCs w:val="18"/>
                <w:lang w:val="uk-UA"/>
              </w:rPr>
            </w:pPr>
            <w:r w:rsidRPr="008E04FF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1702" w:type="dxa"/>
            <w:vMerge/>
            <w:vAlign w:val="center"/>
          </w:tcPr>
          <w:p w:rsidR="00AD1049" w:rsidRPr="008E04FF" w:rsidRDefault="00AD1049" w:rsidP="00AD1049">
            <w:pPr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AD1049" w:rsidRPr="008E04FF" w:rsidTr="005B2F95">
        <w:trPr>
          <w:trHeight w:val="360"/>
        </w:trPr>
        <w:tc>
          <w:tcPr>
            <w:tcW w:w="9464" w:type="dxa"/>
            <w:gridSpan w:val="6"/>
            <w:vAlign w:val="center"/>
          </w:tcPr>
          <w:p w:rsidR="00AD1049" w:rsidRPr="008E04FF" w:rsidRDefault="00AD1049" w:rsidP="00AD1049">
            <w:pPr>
              <w:rPr>
                <w:sz w:val="18"/>
                <w:szCs w:val="18"/>
                <w:lang w:val="uk-UA"/>
              </w:rPr>
            </w:pPr>
            <w:r w:rsidRPr="008E04FF">
              <w:rPr>
                <w:sz w:val="18"/>
                <w:szCs w:val="18"/>
                <w:lang w:val="uk-UA"/>
              </w:rPr>
              <w:t>Всього по  Програмі:</w:t>
            </w:r>
          </w:p>
        </w:tc>
        <w:tc>
          <w:tcPr>
            <w:tcW w:w="992" w:type="dxa"/>
            <w:vAlign w:val="center"/>
          </w:tcPr>
          <w:p w:rsidR="00AD1049" w:rsidRPr="005B66C2" w:rsidRDefault="00AD1049" w:rsidP="00AD1049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rFonts w:eastAsia="Times New Roman"/>
                <w:b/>
                <w:sz w:val="20"/>
                <w:szCs w:val="20"/>
                <w:lang w:val="uk-UA"/>
              </w:rPr>
              <w:t>77741,75</w:t>
            </w:r>
          </w:p>
        </w:tc>
        <w:tc>
          <w:tcPr>
            <w:tcW w:w="992" w:type="dxa"/>
            <w:vAlign w:val="center"/>
          </w:tcPr>
          <w:p w:rsidR="00AD1049" w:rsidRPr="008E04FF" w:rsidRDefault="00AD1049" w:rsidP="00AD1049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8E04FF">
              <w:rPr>
                <w:b/>
                <w:sz w:val="18"/>
                <w:szCs w:val="18"/>
                <w:lang w:val="uk-UA"/>
              </w:rPr>
              <w:t>48113,8</w:t>
            </w:r>
          </w:p>
        </w:tc>
        <w:tc>
          <w:tcPr>
            <w:tcW w:w="992" w:type="dxa"/>
            <w:vAlign w:val="center"/>
          </w:tcPr>
          <w:p w:rsidR="00AD1049" w:rsidRPr="008E04FF" w:rsidRDefault="00AD1049" w:rsidP="00AD1049">
            <w:pPr>
              <w:jc w:val="center"/>
              <w:rPr>
                <w:b/>
                <w:sz w:val="18"/>
                <w:szCs w:val="18"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12560,45</w:t>
            </w:r>
          </w:p>
        </w:tc>
        <w:tc>
          <w:tcPr>
            <w:tcW w:w="851" w:type="dxa"/>
            <w:vAlign w:val="center"/>
          </w:tcPr>
          <w:p w:rsidR="00AD1049" w:rsidRPr="008E04FF" w:rsidRDefault="00AD1049" w:rsidP="00AD1049">
            <w:pPr>
              <w:jc w:val="center"/>
              <w:rPr>
                <w:b/>
                <w:sz w:val="18"/>
                <w:szCs w:val="18"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9350</w:t>
            </w:r>
          </w:p>
        </w:tc>
        <w:tc>
          <w:tcPr>
            <w:tcW w:w="850" w:type="dxa"/>
            <w:vAlign w:val="center"/>
          </w:tcPr>
          <w:p w:rsidR="00AD1049" w:rsidRPr="008E04FF" w:rsidRDefault="00AD1049" w:rsidP="00AD1049">
            <w:pPr>
              <w:jc w:val="center"/>
              <w:rPr>
                <w:b/>
                <w:sz w:val="18"/>
                <w:szCs w:val="18"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7</w:t>
            </w:r>
            <w:r w:rsidRPr="008E04FF">
              <w:rPr>
                <w:b/>
                <w:sz w:val="18"/>
                <w:szCs w:val="18"/>
                <w:lang w:val="uk-UA"/>
              </w:rPr>
              <w:t>717,5</w:t>
            </w:r>
          </w:p>
        </w:tc>
        <w:tc>
          <w:tcPr>
            <w:tcW w:w="1702" w:type="dxa"/>
            <w:vAlign w:val="center"/>
          </w:tcPr>
          <w:p w:rsidR="00AD1049" w:rsidRPr="008E04FF" w:rsidRDefault="00AD1049" w:rsidP="00AD1049">
            <w:pPr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AD1049" w:rsidRPr="008E04FF" w:rsidTr="005B2F95">
        <w:trPr>
          <w:trHeight w:val="265"/>
        </w:trPr>
        <w:tc>
          <w:tcPr>
            <w:tcW w:w="9464" w:type="dxa"/>
            <w:gridSpan w:val="6"/>
            <w:vAlign w:val="center"/>
          </w:tcPr>
          <w:p w:rsidR="00AD1049" w:rsidRPr="008E04FF" w:rsidRDefault="00AD1049" w:rsidP="00AD1049">
            <w:pPr>
              <w:rPr>
                <w:sz w:val="18"/>
                <w:szCs w:val="18"/>
                <w:lang w:val="uk-UA"/>
              </w:rPr>
            </w:pPr>
            <w:r w:rsidRPr="008E04FF">
              <w:rPr>
                <w:sz w:val="18"/>
                <w:szCs w:val="18"/>
                <w:lang w:val="uk-UA"/>
              </w:rPr>
              <w:t>у тому числі:</w:t>
            </w:r>
          </w:p>
        </w:tc>
        <w:tc>
          <w:tcPr>
            <w:tcW w:w="992" w:type="dxa"/>
            <w:vAlign w:val="center"/>
          </w:tcPr>
          <w:p w:rsidR="00AD1049" w:rsidRPr="008E04FF" w:rsidRDefault="00AD1049" w:rsidP="00AD1049">
            <w:pPr>
              <w:jc w:val="center"/>
              <w:rPr>
                <w:sz w:val="18"/>
                <w:szCs w:val="18"/>
                <w:lang w:val="uk-UA"/>
              </w:rPr>
            </w:pPr>
            <w:r w:rsidRPr="008E04FF"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992" w:type="dxa"/>
            <w:vAlign w:val="center"/>
          </w:tcPr>
          <w:p w:rsidR="00AD1049" w:rsidRPr="008E04FF" w:rsidRDefault="00AD1049" w:rsidP="00AD1049">
            <w:pPr>
              <w:jc w:val="center"/>
              <w:rPr>
                <w:sz w:val="18"/>
                <w:szCs w:val="18"/>
                <w:lang w:val="uk-UA"/>
              </w:rPr>
            </w:pPr>
            <w:r w:rsidRPr="008E04FF"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992" w:type="dxa"/>
            <w:vAlign w:val="center"/>
          </w:tcPr>
          <w:p w:rsidR="00AD1049" w:rsidRPr="008E04FF" w:rsidRDefault="00AD1049" w:rsidP="00AD1049">
            <w:pPr>
              <w:jc w:val="center"/>
              <w:rPr>
                <w:sz w:val="18"/>
                <w:szCs w:val="18"/>
                <w:lang w:val="uk-UA"/>
              </w:rPr>
            </w:pPr>
            <w:r w:rsidRPr="008E04FF"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851" w:type="dxa"/>
            <w:vAlign w:val="center"/>
          </w:tcPr>
          <w:p w:rsidR="00AD1049" w:rsidRPr="008E04FF" w:rsidRDefault="00AD1049" w:rsidP="00AD1049">
            <w:pPr>
              <w:jc w:val="center"/>
              <w:rPr>
                <w:sz w:val="18"/>
                <w:szCs w:val="18"/>
                <w:lang w:val="uk-UA"/>
              </w:rPr>
            </w:pPr>
            <w:r w:rsidRPr="008E04FF"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850" w:type="dxa"/>
            <w:vAlign w:val="center"/>
          </w:tcPr>
          <w:p w:rsidR="00AD1049" w:rsidRPr="008E04FF" w:rsidRDefault="00AD1049" w:rsidP="00AD1049">
            <w:pPr>
              <w:jc w:val="center"/>
              <w:rPr>
                <w:sz w:val="18"/>
                <w:szCs w:val="18"/>
                <w:lang w:val="uk-UA"/>
              </w:rPr>
            </w:pPr>
            <w:r w:rsidRPr="008E04FF"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1702" w:type="dxa"/>
            <w:vAlign w:val="center"/>
          </w:tcPr>
          <w:p w:rsidR="00AD1049" w:rsidRPr="008E04FF" w:rsidRDefault="00AD1049" w:rsidP="00AD1049">
            <w:pPr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AD1049" w:rsidRPr="008E04FF" w:rsidTr="005B2F95">
        <w:trPr>
          <w:trHeight w:val="265"/>
        </w:trPr>
        <w:tc>
          <w:tcPr>
            <w:tcW w:w="9464" w:type="dxa"/>
            <w:gridSpan w:val="6"/>
            <w:vAlign w:val="center"/>
          </w:tcPr>
          <w:p w:rsidR="00AD1049" w:rsidRPr="008E04FF" w:rsidRDefault="00AD1049" w:rsidP="00AD1049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кошти державного бюджету</w:t>
            </w:r>
          </w:p>
        </w:tc>
        <w:tc>
          <w:tcPr>
            <w:tcW w:w="992" w:type="dxa"/>
            <w:vAlign w:val="center"/>
          </w:tcPr>
          <w:p w:rsidR="00AD1049" w:rsidRPr="008E04FF" w:rsidRDefault="00AD1049" w:rsidP="00AD1049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5860,45</w:t>
            </w:r>
          </w:p>
        </w:tc>
        <w:tc>
          <w:tcPr>
            <w:tcW w:w="992" w:type="dxa"/>
            <w:vAlign w:val="center"/>
          </w:tcPr>
          <w:p w:rsidR="00AD1049" w:rsidRPr="008E04FF" w:rsidRDefault="00AD1049" w:rsidP="00AD1049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5000</w:t>
            </w:r>
          </w:p>
        </w:tc>
        <w:tc>
          <w:tcPr>
            <w:tcW w:w="992" w:type="dxa"/>
            <w:vAlign w:val="center"/>
          </w:tcPr>
          <w:p w:rsidR="00AD1049" w:rsidRPr="008E04FF" w:rsidRDefault="00AD1049" w:rsidP="00AD1049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860,45</w:t>
            </w:r>
          </w:p>
        </w:tc>
        <w:tc>
          <w:tcPr>
            <w:tcW w:w="851" w:type="dxa"/>
            <w:vAlign w:val="center"/>
          </w:tcPr>
          <w:p w:rsidR="00AD1049" w:rsidRPr="008E04FF" w:rsidRDefault="00AD1049" w:rsidP="00AD1049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850" w:type="dxa"/>
            <w:vAlign w:val="center"/>
          </w:tcPr>
          <w:p w:rsidR="00AD1049" w:rsidRPr="008E04FF" w:rsidRDefault="00AD1049" w:rsidP="00AD1049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1702" w:type="dxa"/>
            <w:vAlign w:val="center"/>
          </w:tcPr>
          <w:p w:rsidR="00AD1049" w:rsidRPr="008E04FF" w:rsidRDefault="00AD1049" w:rsidP="00AD1049">
            <w:pPr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AD1049" w:rsidRPr="008E04FF" w:rsidTr="005B2F95">
        <w:trPr>
          <w:trHeight w:val="284"/>
        </w:trPr>
        <w:tc>
          <w:tcPr>
            <w:tcW w:w="9464" w:type="dxa"/>
            <w:gridSpan w:val="6"/>
            <w:vAlign w:val="center"/>
          </w:tcPr>
          <w:p w:rsidR="00AD1049" w:rsidRPr="008E04FF" w:rsidRDefault="00AD1049" w:rsidP="00AD1049">
            <w:pPr>
              <w:rPr>
                <w:sz w:val="18"/>
                <w:szCs w:val="18"/>
                <w:lang w:val="uk-UA"/>
              </w:rPr>
            </w:pPr>
            <w:r w:rsidRPr="008E04FF">
              <w:rPr>
                <w:sz w:val="18"/>
                <w:szCs w:val="18"/>
                <w:lang w:val="uk-UA"/>
              </w:rPr>
              <w:t>кошти обласного бюджету</w:t>
            </w:r>
          </w:p>
        </w:tc>
        <w:tc>
          <w:tcPr>
            <w:tcW w:w="992" w:type="dxa"/>
            <w:vAlign w:val="center"/>
          </w:tcPr>
          <w:p w:rsidR="00AD1049" w:rsidRPr="008E04FF" w:rsidRDefault="00AD1049" w:rsidP="00AD1049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12000</w:t>
            </w:r>
          </w:p>
        </w:tc>
        <w:tc>
          <w:tcPr>
            <w:tcW w:w="992" w:type="dxa"/>
            <w:vAlign w:val="center"/>
          </w:tcPr>
          <w:p w:rsidR="00AD1049" w:rsidRPr="008E04FF" w:rsidRDefault="00AD1049" w:rsidP="00AD1049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12</w:t>
            </w:r>
            <w:r w:rsidRPr="008E04FF">
              <w:rPr>
                <w:sz w:val="18"/>
                <w:szCs w:val="18"/>
                <w:lang w:val="uk-UA"/>
              </w:rPr>
              <w:t>000</w:t>
            </w:r>
          </w:p>
        </w:tc>
        <w:tc>
          <w:tcPr>
            <w:tcW w:w="992" w:type="dxa"/>
            <w:vAlign w:val="center"/>
          </w:tcPr>
          <w:p w:rsidR="00AD1049" w:rsidRPr="008E04FF" w:rsidRDefault="00AD1049" w:rsidP="00AD1049">
            <w:pPr>
              <w:jc w:val="center"/>
              <w:rPr>
                <w:sz w:val="18"/>
                <w:szCs w:val="18"/>
                <w:lang w:val="uk-UA"/>
              </w:rPr>
            </w:pPr>
            <w:r w:rsidRPr="008E04FF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851" w:type="dxa"/>
            <w:vAlign w:val="center"/>
          </w:tcPr>
          <w:p w:rsidR="00AD1049" w:rsidRPr="008E04FF" w:rsidRDefault="00AD1049" w:rsidP="00AD1049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850" w:type="dxa"/>
            <w:vAlign w:val="center"/>
          </w:tcPr>
          <w:p w:rsidR="00AD1049" w:rsidRPr="008E04FF" w:rsidRDefault="00AD1049" w:rsidP="00AD1049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1702" w:type="dxa"/>
            <w:vAlign w:val="center"/>
          </w:tcPr>
          <w:p w:rsidR="00AD1049" w:rsidRPr="008E04FF" w:rsidRDefault="00AD1049" w:rsidP="00AD1049">
            <w:pPr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AD1049" w:rsidRPr="008E04FF" w:rsidTr="005B2F95">
        <w:trPr>
          <w:trHeight w:val="259"/>
        </w:trPr>
        <w:tc>
          <w:tcPr>
            <w:tcW w:w="9464" w:type="dxa"/>
            <w:gridSpan w:val="6"/>
            <w:vAlign w:val="center"/>
          </w:tcPr>
          <w:p w:rsidR="00AD1049" w:rsidRPr="008E04FF" w:rsidRDefault="00AD1049" w:rsidP="00AD1049">
            <w:pPr>
              <w:rPr>
                <w:sz w:val="18"/>
                <w:szCs w:val="18"/>
                <w:lang w:val="uk-UA"/>
              </w:rPr>
            </w:pPr>
            <w:r w:rsidRPr="008E04FF">
              <w:rPr>
                <w:sz w:val="18"/>
                <w:szCs w:val="18"/>
                <w:lang w:val="uk-UA"/>
              </w:rPr>
              <w:t>кошти районного бюджету</w:t>
            </w:r>
          </w:p>
        </w:tc>
        <w:tc>
          <w:tcPr>
            <w:tcW w:w="992" w:type="dxa"/>
            <w:vAlign w:val="center"/>
          </w:tcPr>
          <w:p w:rsidR="00AD1049" w:rsidRPr="008E04FF" w:rsidRDefault="00AD1049" w:rsidP="00AD1049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4900</w:t>
            </w:r>
          </w:p>
        </w:tc>
        <w:tc>
          <w:tcPr>
            <w:tcW w:w="992" w:type="dxa"/>
            <w:vAlign w:val="center"/>
          </w:tcPr>
          <w:p w:rsidR="00AD1049" w:rsidRPr="008E04FF" w:rsidRDefault="00AD1049" w:rsidP="00AD1049">
            <w:pPr>
              <w:jc w:val="center"/>
              <w:rPr>
                <w:sz w:val="18"/>
                <w:szCs w:val="18"/>
                <w:lang w:val="uk-UA"/>
              </w:rPr>
            </w:pPr>
            <w:r w:rsidRPr="008E04FF">
              <w:rPr>
                <w:sz w:val="18"/>
                <w:szCs w:val="18"/>
                <w:lang w:val="uk-UA"/>
              </w:rPr>
              <w:t>4900</w:t>
            </w:r>
          </w:p>
        </w:tc>
        <w:tc>
          <w:tcPr>
            <w:tcW w:w="992" w:type="dxa"/>
            <w:vAlign w:val="center"/>
          </w:tcPr>
          <w:p w:rsidR="00AD1049" w:rsidRPr="008E04FF" w:rsidRDefault="00AD1049" w:rsidP="00AD1049">
            <w:pPr>
              <w:jc w:val="center"/>
              <w:rPr>
                <w:sz w:val="18"/>
                <w:szCs w:val="18"/>
                <w:lang w:val="uk-UA"/>
              </w:rPr>
            </w:pPr>
            <w:r w:rsidRPr="008E04FF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851" w:type="dxa"/>
            <w:vAlign w:val="center"/>
          </w:tcPr>
          <w:p w:rsidR="00AD1049" w:rsidRPr="008E04FF" w:rsidRDefault="00AD1049" w:rsidP="00AD1049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850" w:type="dxa"/>
            <w:vAlign w:val="center"/>
          </w:tcPr>
          <w:p w:rsidR="00AD1049" w:rsidRPr="008E04FF" w:rsidRDefault="00AD1049" w:rsidP="00AD1049">
            <w:pPr>
              <w:jc w:val="center"/>
              <w:rPr>
                <w:sz w:val="18"/>
                <w:szCs w:val="18"/>
                <w:lang w:val="uk-UA"/>
              </w:rPr>
            </w:pPr>
            <w:r w:rsidRPr="008E04FF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1702" w:type="dxa"/>
            <w:vAlign w:val="center"/>
          </w:tcPr>
          <w:p w:rsidR="00AD1049" w:rsidRPr="008E04FF" w:rsidRDefault="00AD1049" w:rsidP="00AD1049">
            <w:pPr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AD1049" w:rsidRPr="008E04FF" w:rsidTr="005B2F95">
        <w:trPr>
          <w:trHeight w:val="278"/>
        </w:trPr>
        <w:tc>
          <w:tcPr>
            <w:tcW w:w="9464" w:type="dxa"/>
            <w:gridSpan w:val="6"/>
            <w:vAlign w:val="center"/>
          </w:tcPr>
          <w:p w:rsidR="00AD1049" w:rsidRPr="008E04FF" w:rsidRDefault="00AD1049" w:rsidP="00AD1049">
            <w:pPr>
              <w:rPr>
                <w:sz w:val="18"/>
                <w:szCs w:val="18"/>
                <w:lang w:val="uk-UA"/>
              </w:rPr>
            </w:pPr>
            <w:r w:rsidRPr="008E04FF">
              <w:rPr>
                <w:sz w:val="18"/>
                <w:szCs w:val="18"/>
                <w:lang w:val="uk-UA"/>
              </w:rPr>
              <w:t xml:space="preserve">кошти бюджету </w:t>
            </w:r>
            <w:proofErr w:type="spellStart"/>
            <w:r w:rsidRPr="008E04FF">
              <w:rPr>
                <w:sz w:val="18"/>
                <w:szCs w:val="18"/>
                <w:lang w:val="uk-UA"/>
              </w:rPr>
              <w:t>Хорольської</w:t>
            </w:r>
            <w:proofErr w:type="spellEnd"/>
            <w:r w:rsidRPr="008E04FF">
              <w:rPr>
                <w:sz w:val="18"/>
                <w:szCs w:val="18"/>
                <w:lang w:val="uk-UA"/>
              </w:rPr>
              <w:t xml:space="preserve"> міської територіальної громади</w:t>
            </w:r>
          </w:p>
        </w:tc>
        <w:tc>
          <w:tcPr>
            <w:tcW w:w="992" w:type="dxa"/>
            <w:vAlign w:val="center"/>
          </w:tcPr>
          <w:p w:rsidR="00AD1049" w:rsidRPr="008E04FF" w:rsidRDefault="00AD1049" w:rsidP="00AD1049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54981,30</w:t>
            </w:r>
          </w:p>
        </w:tc>
        <w:tc>
          <w:tcPr>
            <w:tcW w:w="992" w:type="dxa"/>
            <w:vAlign w:val="center"/>
          </w:tcPr>
          <w:p w:rsidR="00AD1049" w:rsidRPr="008E04FF" w:rsidRDefault="00AD1049" w:rsidP="00AD1049">
            <w:pPr>
              <w:jc w:val="center"/>
              <w:rPr>
                <w:sz w:val="18"/>
                <w:szCs w:val="18"/>
                <w:lang w:val="uk-UA"/>
              </w:rPr>
            </w:pPr>
            <w:r w:rsidRPr="008E04FF">
              <w:rPr>
                <w:sz w:val="18"/>
                <w:szCs w:val="18"/>
                <w:lang w:val="uk-UA"/>
              </w:rPr>
              <w:t>26213,8</w:t>
            </w:r>
          </w:p>
        </w:tc>
        <w:tc>
          <w:tcPr>
            <w:tcW w:w="992" w:type="dxa"/>
            <w:vAlign w:val="center"/>
          </w:tcPr>
          <w:p w:rsidR="00AD1049" w:rsidRPr="008E04FF" w:rsidRDefault="00AD1049" w:rsidP="00AD1049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11700,0</w:t>
            </w:r>
          </w:p>
        </w:tc>
        <w:tc>
          <w:tcPr>
            <w:tcW w:w="851" w:type="dxa"/>
            <w:vAlign w:val="center"/>
          </w:tcPr>
          <w:p w:rsidR="00AD1049" w:rsidRPr="008E04FF" w:rsidRDefault="00AD1049" w:rsidP="00AD1049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9350</w:t>
            </w:r>
          </w:p>
        </w:tc>
        <w:tc>
          <w:tcPr>
            <w:tcW w:w="850" w:type="dxa"/>
            <w:vAlign w:val="center"/>
          </w:tcPr>
          <w:p w:rsidR="00AD1049" w:rsidRPr="008E04FF" w:rsidRDefault="00AD1049" w:rsidP="00AD1049">
            <w:pPr>
              <w:jc w:val="center"/>
              <w:rPr>
                <w:sz w:val="18"/>
                <w:szCs w:val="18"/>
                <w:lang w:val="uk-UA"/>
              </w:rPr>
            </w:pPr>
            <w:r w:rsidRPr="008E04FF">
              <w:rPr>
                <w:sz w:val="18"/>
                <w:szCs w:val="18"/>
                <w:lang w:val="uk-UA"/>
              </w:rPr>
              <w:t>7717,5</w:t>
            </w:r>
          </w:p>
        </w:tc>
        <w:tc>
          <w:tcPr>
            <w:tcW w:w="1702" w:type="dxa"/>
            <w:vAlign w:val="center"/>
          </w:tcPr>
          <w:p w:rsidR="00AD1049" w:rsidRPr="008E04FF" w:rsidRDefault="00AD1049" w:rsidP="00AD1049">
            <w:pPr>
              <w:jc w:val="center"/>
              <w:rPr>
                <w:sz w:val="18"/>
                <w:szCs w:val="18"/>
                <w:lang w:val="uk-UA"/>
              </w:rPr>
            </w:pPr>
          </w:p>
        </w:tc>
      </w:tr>
    </w:tbl>
    <w:p w:rsidR="0073109E" w:rsidRDefault="0073109E" w:rsidP="0073109E">
      <w:pPr>
        <w:ind w:left="708" w:firstLine="708"/>
        <w:rPr>
          <w:sz w:val="18"/>
          <w:szCs w:val="18"/>
          <w:lang w:val="uk-UA"/>
        </w:rPr>
      </w:pPr>
    </w:p>
    <w:p w:rsidR="005B2F95" w:rsidRDefault="005B2F95" w:rsidP="0073109E">
      <w:pPr>
        <w:ind w:left="708" w:firstLine="708"/>
        <w:rPr>
          <w:sz w:val="18"/>
          <w:szCs w:val="18"/>
          <w:lang w:val="uk-UA"/>
        </w:rPr>
      </w:pPr>
    </w:p>
    <w:p w:rsidR="005B2F95" w:rsidRDefault="005B2F95" w:rsidP="0073109E">
      <w:pPr>
        <w:ind w:left="708" w:firstLine="708"/>
        <w:rPr>
          <w:sz w:val="18"/>
          <w:szCs w:val="18"/>
          <w:lang w:val="uk-UA"/>
        </w:rPr>
      </w:pPr>
    </w:p>
    <w:p w:rsidR="0073109E" w:rsidRPr="00925BD3" w:rsidRDefault="0073109E" w:rsidP="0073109E">
      <w:pPr>
        <w:rPr>
          <w:sz w:val="28"/>
          <w:szCs w:val="28"/>
          <w:lang w:val="uk-UA"/>
        </w:rPr>
      </w:pPr>
      <w:r>
        <w:rPr>
          <w:sz w:val="18"/>
          <w:szCs w:val="18"/>
          <w:lang w:val="uk-UA"/>
        </w:rPr>
        <w:t xml:space="preserve">    </w:t>
      </w:r>
      <w:r w:rsidRPr="00925BD3">
        <w:rPr>
          <w:sz w:val="28"/>
          <w:szCs w:val="28"/>
          <w:lang w:val="uk-UA"/>
        </w:rPr>
        <w:t xml:space="preserve"> Секретар міської ради                                                                                                                              </w:t>
      </w:r>
      <w:r w:rsidR="00B808C2">
        <w:rPr>
          <w:sz w:val="28"/>
          <w:szCs w:val="28"/>
          <w:lang w:val="uk-UA"/>
        </w:rPr>
        <w:t xml:space="preserve">          </w:t>
      </w:r>
      <w:r w:rsidRPr="00925BD3">
        <w:rPr>
          <w:sz w:val="28"/>
          <w:szCs w:val="28"/>
          <w:lang w:val="uk-UA"/>
        </w:rPr>
        <w:t xml:space="preserve">     Юлія БОЙКО</w:t>
      </w:r>
    </w:p>
    <w:p w:rsidR="0073109E" w:rsidRDefault="0073109E" w:rsidP="00DF2294">
      <w:pPr>
        <w:spacing w:before="100" w:beforeAutospacing="1" w:after="100" w:afterAutospacing="1"/>
        <w:contextualSpacing/>
        <w:rPr>
          <w:rFonts w:eastAsia="Times New Roman"/>
          <w:sz w:val="28"/>
          <w:szCs w:val="28"/>
          <w:lang w:val="uk-UA"/>
        </w:rPr>
      </w:pPr>
    </w:p>
    <w:sectPr w:rsidR="0073109E" w:rsidSect="0073109E">
      <w:pgSz w:w="16838" w:h="11906" w:orient="landscape"/>
      <w:pgMar w:top="1701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042D" w:rsidRDefault="009C042D" w:rsidP="0073109E">
      <w:r>
        <w:separator/>
      </w:r>
    </w:p>
  </w:endnote>
  <w:endnote w:type="continuationSeparator" w:id="0">
    <w:p w:rsidR="009C042D" w:rsidRDefault="009C042D" w:rsidP="007310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042D" w:rsidRDefault="009C042D" w:rsidP="0073109E">
      <w:r>
        <w:separator/>
      </w:r>
    </w:p>
  </w:footnote>
  <w:footnote w:type="continuationSeparator" w:id="0">
    <w:p w:rsidR="009C042D" w:rsidRDefault="009C042D" w:rsidP="0073109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36755141"/>
      <w:docPartObj>
        <w:docPartGallery w:val="Page Numbers (Top of Page)"/>
        <w:docPartUnique/>
      </w:docPartObj>
    </w:sdtPr>
    <w:sdtEndPr/>
    <w:sdtContent>
      <w:p w:rsidR="00AD1049" w:rsidRDefault="00AD1049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E5A72" w:rsidRPr="005E5A72">
          <w:rPr>
            <w:noProof/>
            <w:lang w:val="uk-UA"/>
          </w:rPr>
          <w:t>11</w:t>
        </w:r>
        <w:r>
          <w:fldChar w:fldCharType="end"/>
        </w:r>
      </w:p>
    </w:sdtContent>
  </w:sdt>
  <w:p w:rsidR="00AD1049" w:rsidRDefault="00AD1049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222785"/>
    <w:multiLevelType w:val="hybridMultilevel"/>
    <w:tmpl w:val="31747B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321536A"/>
    <w:multiLevelType w:val="hybridMultilevel"/>
    <w:tmpl w:val="74045C46"/>
    <w:lvl w:ilvl="0" w:tplc="6F7C5E7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592100A"/>
    <w:multiLevelType w:val="hybridMultilevel"/>
    <w:tmpl w:val="9F342690"/>
    <w:lvl w:ilvl="0" w:tplc="3E9AFD94">
      <w:start w:val="5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0E666C7"/>
    <w:multiLevelType w:val="hybridMultilevel"/>
    <w:tmpl w:val="53428D12"/>
    <w:lvl w:ilvl="0" w:tplc="927869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9FE14AC"/>
    <w:multiLevelType w:val="singleLevel"/>
    <w:tmpl w:val="43CAF5AE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5">
    <w:nsid w:val="6BE75049"/>
    <w:multiLevelType w:val="singleLevel"/>
    <w:tmpl w:val="43CAF5AE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4"/>
  </w:num>
  <w:num w:numId="2">
    <w:abstractNumId w:val="5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33D2"/>
    <w:rsid w:val="000247F1"/>
    <w:rsid w:val="001C0F74"/>
    <w:rsid w:val="002920CA"/>
    <w:rsid w:val="002B1CD7"/>
    <w:rsid w:val="002F0107"/>
    <w:rsid w:val="003302EF"/>
    <w:rsid w:val="003672AA"/>
    <w:rsid w:val="00376407"/>
    <w:rsid w:val="00386831"/>
    <w:rsid w:val="003E33D2"/>
    <w:rsid w:val="004060C5"/>
    <w:rsid w:val="00440A09"/>
    <w:rsid w:val="00503FAE"/>
    <w:rsid w:val="0057474E"/>
    <w:rsid w:val="005B2F95"/>
    <w:rsid w:val="005E5A72"/>
    <w:rsid w:val="00600D9D"/>
    <w:rsid w:val="006F19EC"/>
    <w:rsid w:val="00701B81"/>
    <w:rsid w:val="0073109E"/>
    <w:rsid w:val="00731FE4"/>
    <w:rsid w:val="007D097B"/>
    <w:rsid w:val="007F517A"/>
    <w:rsid w:val="008175F4"/>
    <w:rsid w:val="00876A68"/>
    <w:rsid w:val="008E5D28"/>
    <w:rsid w:val="009C042D"/>
    <w:rsid w:val="009F7D11"/>
    <w:rsid w:val="00A0738D"/>
    <w:rsid w:val="00A12580"/>
    <w:rsid w:val="00AC05D1"/>
    <w:rsid w:val="00AC088A"/>
    <w:rsid w:val="00AD0E42"/>
    <w:rsid w:val="00AD1049"/>
    <w:rsid w:val="00AD2A5A"/>
    <w:rsid w:val="00AE0879"/>
    <w:rsid w:val="00B02840"/>
    <w:rsid w:val="00B808C2"/>
    <w:rsid w:val="00B91A2C"/>
    <w:rsid w:val="00C03C2F"/>
    <w:rsid w:val="00C267EA"/>
    <w:rsid w:val="00C30461"/>
    <w:rsid w:val="00CB686A"/>
    <w:rsid w:val="00CC202F"/>
    <w:rsid w:val="00CD3DC3"/>
    <w:rsid w:val="00CE7C71"/>
    <w:rsid w:val="00D00736"/>
    <w:rsid w:val="00D31168"/>
    <w:rsid w:val="00DB2BE4"/>
    <w:rsid w:val="00DF2294"/>
    <w:rsid w:val="00E17BB5"/>
    <w:rsid w:val="00E3047C"/>
    <w:rsid w:val="00ED722F"/>
    <w:rsid w:val="00F13B75"/>
    <w:rsid w:val="00F37E67"/>
    <w:rsid w:val="00F52CF4"/>
    <w:rsid w:val="00F94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33D2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unhideWhenUsed/>
    <w:rsid w:val="003E33D2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rsid w:val="003E33D2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E33D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E33D2"/>
    <w:rPr>
      <w:rFonts w:ascii="Tahoma" w:eastAsia="Calibri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2F0107"/>
    <w:pPr>
      <w:ind w:left="720"/>
      <w:contextualSpacing/>
    </w:pPr>
  </w:style>
  <w:style w:type="table" w:styleId="a8">
    <w:name w:val="Table Grid"/>
    <w:basedOn w:val="a1"/>
    <w:rsid w:val="002F01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er"/>
    <w:basedOn w:val="a"/>
    <w:link w:val="aa"/>
    <w:uiPriority w:val="99"/>
    <w:unhideWhenUsed/>
    <w:rsid w:val="0073109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73109E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b">
    <w:name w:val="No Spacing"/>
    <w:uiPriority w:val="99"/>
    <w:qFormat/>
    <w:rsid w:val="0073109E"/>
    <w:pPr>
      <w:spacing w:after="0" w:line="240" w:lineRule="auto"/>
    </w:pPr>
    <w:rPr>
      <w:rFonts w:ascii="Calibri" w:eastAsia="Times New Roman" w:hAnsi="Calibri" w:cs="Times New Roman"/>
      <w:lang w:val="en-US"/>
    </w:rPr>
  </w:style>
  <w:style w:type="paragraph" w:styleId="ac">
    <w:name w:val="Normal (Web)"/>
    <w:basedOn w:val="a"/>
    <w:uiPriority w:val="99"/>
    <w:semiHidden/>
    <w:unhideWhenUsed/>
    <w:rsid w:val="0073109E"/>
    <w:pPr>
      <w:spacing w:before="100" w:beforeAutospacing="1" w:after="100" w:afterAutospacing="1"/>
    </w:pPr>
    <w:rPr>
      <w:rFonts w:eastAsia="Times New Roman"/>
    </w:rPr>
  </w:style>
  <w:style w:type="paragraph" w:styleId="ad">
    <w:name w:val="header"/>
    <w:basedOn w:val="a"/>
    <w:link w:val="ae"/>
    <w:uiPriority w:val="99"/>
    <w:unhideWhenUsed/>
    <w:rsid w:val="0073109E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73109E"/>
    <w:rPr>
      <w:rFonts w:ascii="Times New Roman" w:eastAsia="Calibri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33D2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unhideWhenUsed/>
    <w:rsid w:val="003E33D2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rsid w:val="003E33D2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E33D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E33D2"/>
    <w:rPr>
      <w:rFonts w:ascii="Tahoma" w:eastAsia="Calibri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2F0107"/>
    <w:pPr>
      <w:ind w:left="720"/>
      <w:contextualSpacing/>
    </w:pPr>
  </w:style>
  <w:style w:type="table" w:styleId="a8">
    <w:name w:val="Table Grid"/>
    <w:basedOn w:val="a1"/>
    <w:rsid w:val="002F01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er"/>
    <w:basedOn w:val="a"/>
    <w:link w:val="aa"/>
    <w:uiPriority w:val="99"/>
    <w:unhideWhenUsed/>
    <w:rsid w:val="0073109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73109E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b">
    <w:name w:val="No Spacing"/>
    <w:uiPriority w:val="99"/>
    <w:qFormat/>
    <w:rsid w:val="0073109E"/>
    <w:pPr>
      <w:spacing w:after="0" w:line="240" w:lineRule="auto"/>
    </w:pPr>
    <w:rPr>
      <w:rFonts w:ascii="Calibri" w:eastAsia="Times New Roman" w:hAnsi="Calibri" w:cs="Times New Roman"/>
      <w:lang w:val="en-US"/>
    </w:rPr>
  </w:style>
  <w:style w:type="paragraph" w:styleId="ac">
    <w:name w:val="Normal (Web)"/>
    <w:basedOn w:val="a"/>
    <w:uiPriority w:val="99"/>
    <w:semiHidden/>
    <w:unhideWhenUsed/>
    <w:rsid w:val="0073109E"/>
    <w:pPr>
      <w:spacing w:before="100" w:beforeAutospacing="1" w:after="100" w:afterAutospacing="1"/>
    </w:pPr>
    <w:rPr>
      <w:rFonts w:eastAsia="Times New Roman"/>
    </w:rPr>
  </w:style>
  <w:style w:type="paragraph" w:styleId="ad">
    <w:name w:val="header"/>
    <w:basedOn w:val="a"/>
    <w:link w:val="ae"/>
    <w:uiPriority w:val="99"/>
    <w:unhideWhenUsed/>
    <w:rsid w:val="0073109E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73109E"/>
    <w:rPr>
      <w:rFonts w:ascii="Times New Roman" w:eastAsia="Calibri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943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F7E5EB-FAFE-4591-A47B-BCE1364FB1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3624</Words>
  <Characters>20659</Characters>
  <Application>Microsoft Office Word</Application>
  <DocSecurity>0</DocSecurity>
  <Lines>172</Lines>
  <Paragraphs>48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24235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Тамара</dc:creator>
  <cp:lastModifiedBy>IRA</cp:lastModifiedBy>
  <cp:revision>9</cp:revision>
  <cp:lastPrinted>2022-07-08T13:51:00Z</cp:lastPrinted>
  <dcterms:created xsi:type="dcterms:W3CDTF">2022-07-04T09:47:00Z</dcterms:created>
  <dcterms:modified xsi:type="dcterms:W3CDTF">2022-07-08T13:52:00Z</dcterms:modified>
</cp:coreProperties>
</file>